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CD" w:rsidRDefault="00385FCD" w:rsidP="00A75EE3">
      <w:pPr>
        <w:spacing w:after="0" w:line="240" w:lineRule="auto"/>
      </w:pPr>
    </w:p>
    <w:p w:rsidR="00385FCD" w:rsidRDefault="00385FCD" w:rsidP="00A75EE3">
      <w:pPr>
        <w:spacing w:after="0" w:line="240" w:lineRule="auto"/>
      </w:pPr>
    </w:p>
    <w:p w:rsidR="00E912FF" w:rsidRDefault="00385FCD" w:rsidP="00385FCD">
      <w:pPr>
        <w:spacing w:after="360" w:line="240" w:lineRule="auto"/>
        <w:jc w:val="center"/>
        <w:rPr>
          <w:b/>
          <w:sz w:val="32"/>
        </w:rPr>
      </w:pPr>
      <w:r w:rsidRPr="00385FCD">
        <w:rPr>
          <w:b/>
          <w:sz w:val="32"/>
        </w:rPr>
        <w:t>MÜHENDİSLİK TASARIMI ve BİTİRME PROJESİ KISITLAR FORMU</w:t>
      </w:r>
    </w:p>
    <w:p w:rsidR="00385FCD" w:rsidRDefault="00385FCD" w:rsidP="00385FC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Proje tasarımından uygulama aşamalarına kadar evrensel ve toplumsal boyutlarda karşılaşılabilecek aşağıdaki kısıtları açıklayınız</w:t>
      </w:r>
      <w:r w:rsidRPr="00E3713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85FCD" w:rsidRDefault="00385FCD" w:rsidP="00385FC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85FCD" w:rsidTr="00A75EE3">
        <w:tc>
          <w:tcPr>
            <w:tcW w:w="2263" w:type="dxa"/>
          </w:tcPr>
          <w:p w:rsidR="00385FCD" w:rsidRPr="00385FCD" w:rsidRDefault="00385FCD" w:rsidP="00385FC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4"/>
              </w:rPr>
            </w:pPr>
            <w:r w:rsidRPr="00385FCD">
              <w:rPr>
                <w:rFonts w:ascii="Times New Roman" w:hAnsi="Times New Roman" w:cs="Times New Roman"/>
                <w:b/>
                <w:spacing w:val="2"/>
                <w:sz w:val="28"/>
                <w:szCs w:val="24"/>
              </w:rPr>
              <w:t>Kısıtlar</w:t>
            </w:r>
          </w:p>
        </w:tc>
        <w:tc>
          <w:tcPr>
            <w:tcW w:w="6799" w:type="dxa"/>
          </w:tcPr>
          <w:p w:rsidR="00385FCD" w:rsidRPr="00385FCD" w:rsidRDefault="00385FCD" w:rsidP="00385FC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4"/>
              </w:rPr>
            </w:pPr>
            <w:r w:rsidRPr="00385FCD">
              <w:rPr>
                <w:rFonts w:ascii="Times New Roman" w:hAnsi="Times New Roman" w:cs="Times New Roman"/>
                <w:b/>
                <w:spacing w:val="2"/>
                <w:sz w:val="28"/>
                <w:szCs w:val="24"/>
              </w:rPr>
              <w:t>Açıklamalar</w:t>
            </w:r>
          </w:p>
        </w:tc>
      </w:tr>
      <w:tr w:rsidR="00385FCD" w:rsidTr="00A75EE3">
        <w:tc>
          <w:tcPr>
            <w:tcW w:w="2263" w:type="dxa"/>
          </w:tcPr>
          <w:p w:rsidR="00385FCD" w:rsidRDefault="00385FCD" w:rsidP="00A75E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Tasarım Kısıtlamaları</w:t>
            </w:r>
          </w:p>
        </w:tc>
        <w:tc>
          <w:tcPr>
            <w:tcW w:w="6799" w:type="dxa"/>
          </w:tcPr>
          <w:p w:rsidR="00385FCD" w:rsidRDefault="00385FCD" w:rsidP="00385FC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Tasarım sırasında boyut, standart, </w:t>
            </w:r>
            <w:r w:rsidR="00CB1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teorik ve teknik açıdan dikkate alınması gereken kısıtlamalar açıklanmalıdır.</w:t>
            </w:r>
          </w:p>
        </w:tc>
      </w:tr>
      <w:tr w:rsidR="00385FCD" w:rsidTr="00A75EE3">
        <w:tc>
          <w:tcPr>
            <w:tcW w:w="2263" w:type="dxa"/>
          </w:tcPr>
          <w:p w:rsidR="00385FCD" w:rsidRDefault="00385FCD" w:rsidP="00A75E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Prototip üretim kısıtlamaları</w:t>
            </w:r>
          </w:p>
        </w:tc>
        <w:tc>
          <w:tcPr>
            <w:tcW w:w="6799" w:type="dxa"/>
          </w:tcPr>
          <w:p w:rsidR="00385FCD" w:rsidRDefault="00CB1CFA" w:rsidP="00385FC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Prototipin gerçekleştirilmesi sırasında karşılaşılan malzeme temini ve ısınma, soğutma, EMC gibi üretim kısıtları açıklanmalıdır.</w:t>
            </w:r>
          </w:p>
        </w:tc>
      </w:tr>
      <w:tr w:rsidR="00385FCD" w:rsidTr="00A75EE3">
        <w:tc>
          <w:tcPr>
            <w:tcW w:w="2263" w:type="dxa"/>
          </w:tcPr>
          <w:p w:rsidR="00385FCD" w:rsidRDefault="00385FCD" w:rsidP="00A75E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Uygulama kısıtlamaları</w:t>
            </w:r>
          </w:p>
        </w:tc>
        <w:tc>
          <w:tcPr>
            <w:tcW w:w="6799" w:type="dxa"/>
          </w:tcPr>
          <w:p w:rsidR="00385FCD" w:rsidRDefault="00CB1CFA" w:rsidP="00385FC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Prototip yapıldıktan sonra uygulama sırasında karşılaşılacak enerji temini, bakım, ürün ömrü, kullanım güvenliği gibi kısıtlar açıklanmalıdır.</w:t>
            </w:r>
          </w:p>
        </w:tc>
      </w:tr>
      <w:tr w:rsidR="00385FCD" w:rsidTr="00A75EE3">
        <w:tc>
          <w:tcPr>
            <w:tcW w:w="2263" w:type="dxa"/>
          </w:tcPr>
          <w:p w:rsidR="00385FCD" w:rsidRDefault="00385FCD" w:rsidP="00A75E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Toplumsal etki ve kısıtlamalar</w:t>
            </w:r>
          </w:p>
        </w:tc>
        <w:tc>
          <w:tcPr>
            <w:tcW w:w="6799" w:type="dxa"/>
          </w:tcPr>
          <w:p w:rsidR="00385FCD" w:rsidRDefault="00CB1CFA" w:rsidP="00CB1CF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Proje tamamlandığında toplum üzerinde yapacağı etkiler, yaşam standardına katkıları ve sosyal etkileri</w:t>
            </w:r>
            <w:r w:rsidR="00CC4C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açısından ne tür kısıtlar uygulanması gerektiği açıklanmalıdır.</w:t>
            </w:r>
          </w:p>
        </w:tc>
      </w:tr>
      <w:tr w:rsidR="00385FCD" w:rsidTr="00A75EE3">
        <w:tc>
          <w:tcPr>
            <w:tcW w:w="2263" w:type="dxa"/>
          </w:tcPr>
          <w:p w:rsidR="00385FCD" w:rsidRDefault="00385FCD" w:rsidP="00A75E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Sağlık kısıtlamaları</w:t>
            </w:r>
          </w:p>
        </w:tc>
        <w:tc>
          <w:tcPr>
            <w:tcW w:w="6799" w:type="dxa"/>
          </w:tcPr>
          <w:p w:rsidR="00385FCD" w:rsidRDefault="00CC4C6E" w:rsidP="009319D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Projenin canlıların sağlığını olumsuz etkilemesini önlemek için uyulması gereken kısıtlar varsa açıklanmalıdır. Örneğin etik kurul raporu alınması zorunluluğu gibi.</w:t>
            </w:r>
          </w:p>
        </w:tc>
      </w:tr>
      <w:tr w:rsidR="00385FCD" w:rsidTr="00A75EE3">
        <w:tc>
          <w:tcPr>
            <w:tcW w:w="2263" w:type="dxa"/>
          </w:tcPr>
          <w:p w:rsidR="00385FCD" w:rsidRDefault="00385FCD" w:rsidP="00A75E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Çevresel etki ve kısıtlamaları</w:t>
            </w:r>
          </w:p>
        </w:tc>
        <w:tc>
          <w:tcPr>
            <w:tcW w:w="6799" w:type="dxa"/>
          </w:tcPr>
          <w:p w:rsidR="00385FCD" w:rsidRDefault="00CC4C6E" w:rsidP="00CC4C6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Projenin gerçekleştirilmesi ve tamamlanıp uygulanması sırasında çevre üzerinde olumsuz etkilerini önlemek için uyulması gereken kısıtlar açıklanmalıdır.</w:t>
            </w:r>
          </w:p>
        </w:tc>
      </w:tr>
      <w:tr w:rsidR="00385FCD" w:rsidTr="00A75EE3">
        <w:tc>
          <w:tcPr>
            <w:tcW w:w="2263" w:type="dxa"/>
          </w:tcPr>
          <w:p w:rsidR="00385FCD" w:rsidRDefault="00385FCD" w:rsidP="00A75E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Güvenlik kısıtlamaları</w:t>
            </w:r>
          </w:p>
        </w:tc>
        <w:tc>
          <w:tcPr>
            <w:tcW w:w="6799" w:type="dxa"/>
          </w:tcPr>
          <w:p w:rsidR="00385FCD" w:rsidRDefault="00CC4C6E" w:rsidP="009319D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Projenin imalatı ve uygulanması sırasındaki güvenlik kısıtlamaları anlatılmalıdır. Örneğin topraklama, tehlike işaretleri, yaklaşım mesafesi vb.</w:t>
            </w:r>
          </w:p>
        </w:tc>
      </w:tr>
      <w:tr w:rsidR="00385FCD" w:rsidTr="00A75EE3">
        <w:tc>
          <w:tcPr>
            <w:tcW w:w="2263" w:type="dxa"/>
          </w:tcPr>
          <w:p w:rsidR="00385FCD" w:rsidRDefault="00385FCD" w:rsidP="00A75E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Mali kısıtlamalar</w:t>
            </w:r>
          </w:p>
        </w:tc>
        <w:tc>
          <w:tcPr>
            <w:tcW w:w="6799" w:type="dxa"/>
          </w:tcPr>
          <w:p w:rsidR="00385FCD" w:rsidRDefault="00CC4C6E" w:rsidP="00385FC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Proje bütçesinin oluşturulmasında dikkate alınan malı kısıtlar açıklanmalıdır.</w:t>
            </w:r>
          </w:p>
        </w:tc>
      </w:tr>
      <w:tr w:rsidR="00385FCD" w:rsidTr="00A75EE3">
        <w:tc>
          <w:tcPr>
            <w:tcW w:w="2263" w:type="dxa"/>
          </w:tcPr>
          <w:p w:rsidR="00385FCD" w:rsidRDefault="00385FCD" w:rsidP="00A75E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Hukuksal kısıtlamalar</w:t>
            </w:r>
          </w:p>
        </w:tc>
        <w:tc>
          <w:tcPr>
            <w:tcW w:w="6799" w:type="dxa"/>
          </w:tcPr>
          <w:p w:rsidR="00385FCD" w:rsidRDefault="00CC4C6E" w:rsidP="00385FC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Projenin imalatı ve uygulanması sırasında dikkate alınması gereken hukuki sorunlar açıklanmalıdır. Örneğin uyulması gereken yönetmeliklerin dikkate alınmaması durumunda oluşabilecek hukuki sorumluluklar açıklanabilir.</w:t>
            </w:r>
          </w:p>
        </w:tc>
      </w:tr>
    </w:tbl>
    <w:p w:rsidR="00385FCD" w:rsidRPr="00385FCD" w:rsidRDefault="00385FCD" w:rsidP="00385FCD">
      <w:pPr>
        <w:jc w:val="center"/>
        <w:rPr>
          <w:sz w:val="24"/>
        </w:rPr>
      </w:pPr>
    </w:p>
    <w:p w:rsidR="00385FCD" w:rsidRPr="00385FCD" w:rsidRDefault="00385FCD" w:rsidP="00385FCD">
      <w:pPr>
        <w:jc w:val="center"/>
        <w:rPr>
          <w:sz w:val="24"/>
        </w:rPr>
      </w:pPr>
      <w:bookmarkStart w:id="0" w:name="_GoBack"/>
      <w:bookmarkEnd w:id="0"/>
    </w:p>
    <w:sectPr w:rsidR="00385FCD" w:rsidRPr="00385F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CD" w:rsidRDefault="00385FCD" w:rsidP="00385FCD">
      <w:pPr>
        <w:spacing w:after="0" w:line="240" w:lineRule="auto"/>
      </w:pPr>
      <w:r>
        <w:separator/>
      </w:r>
    </w:p>
  </w:endnote>
  <w:endnote w:type="continuationSeparator" w:id="0">
    <w:p w:rsidR="00385FCD" w:rsidRDefault="00385FCD" w:rsidP="0038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C4C6E" w:rsidTr="00CC4C6E">
      <w:tc>
        <w:tcPr>
          <w:tcW w:w="9062" w:type="dxa"/>
        </w:tcPr>
        <w:p w:rsidR="00CC4C6E" w:rsidRDefault="00A75EE3">
          <w:pPr>
            <w:pStyle w:val="AltBilgi"/>
          </w:pPr>
          <w:r>
            <w:t>Açıklamalar uzadıkça formun devamı yeni bir sayfaya kayabilir. Bu bir sorun değildir.</w:t>
          </w:r>
        </w:p>
      </w:tc>
    </w:tr>
  </w:tbl>
  <w:p w:rsidR="00CC4C6E" w:rsidRDefault="00CC4C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CD" w:rsidRDefault="00385FCD" w:rsidP="00385FCD">
      <w:pPr>
        <w:spacing w:after="0" w:line="240" w:lineRule="auto"/>
      </w:pPr>
      <w:r>
        <w:separator/>
      </w:r>
    </w:p>
  </w:footnote>
  <w:footnote w:type="continuationSeparator" w:id="0">
    <w:p w:rsidR="00385FCD" w:rsidRDefault="00385FCD" w:rsidP="0038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CD" w:rsidRDefault="00385FCD">
    <w:pPr>
      <w:pStyle w:val="stBilgi"/>
    </w:pPr>
    <w:r>
      <w:rPr>
        <w:noProof/>
        <w:lang w:val="en-CA" w:eastAsia="en-CA"/>
      </w:rPr>
      <w:drawing>
        <wp:inline distT="0" distB="0" distL="0" distR="0">
          <wp:extent cx="5760720" cy="53848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umBanner_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CD"/>
    <w:rsid w:val="00385FCD"/>
    <w:rsid w:val="00A75EE3"/>
    <w:rsid w:val="00CB1CFA"/>
    <w:rsid w:val="00CC4C6E"/>
    <w:rsid w:val="00E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641E3"/>
  <w15:chartTrackingRefBased/>
  <w15:docId w15:val="{A0C08F73-1D3D-475C-9191-C43D72BE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5FCD"/>
  </w:style>
  <w:style w:type="paragraph" w:styleId="AltBilgi">
    <w:name w:val="footer"/>
    <w:basedOn w:val="Normal"/>
    <w:link w:val="AltBilgiChar"/>
    <w:uiPriority w:val="99"/>
    <w:unhideWhenUsed/>
    <w:rsid w:val="0038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5FCD"/>
  </w:style>
  <w:style w:type="table" w:styleId="TabloKlavuzu">
    <w:name w:val="Table Grid"/>
    <w:basedOn w:val="NormalTablo"/>
    <w:uiPriority w:val="39"/>
    <w:rsid w:val="0038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H. Altaş</dc:creator>
  <cp:keywords/>
  <dc:description/>
  <cp:lastModifiedBy>İsmail H. Altaş</cp:lastModifiedBy>
  <cp:revision>1</cp:revision>
  <dcterms:created xsi:type="dcterms:W3CDTF">2021-04-19T21:33:00Z</dcterms:created>
  <dcterms:modified xsi:type="dcterms:W3CDTF">2021-04-19T22:12:00Z</dcterms:modified>
</cp:coreProperties>
</file>