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C2" w:rsidRPr="00DA58C2" w:rsidRDefault="00DA58C2" w:rsidP="00CA74FF">
      <w:pPr>
        <w:shd w:val="clear" w:color="auto" w:fill="FFFFFF"/>
        <w:spacing w:after="100" w:afterAutospacing="1" w:line="240" w:lineRule="auto"/>
        <w:jc w:val="center"/>
        <w:rPr>
          <w:rFonts w:ascii="HurmeRegular" w:eastAsia="Times New Roman" w:hAnsi="HurmeRegular" w:cs="Times New Roman"/>
          <w:color w:val="FF0000"/>
          <w:sz w:val="24"/>
          <w:szCs w:val="24"/>
          <w:lang w:eastAsia="tr-TR"/>
        </w:rPr>
      </w:pPr>
      <w:r w:rsidRPr="00DA58C2">
        <w:rPr>
          <w:rFonts w:ascii="HurmeRegular" w:eastAsia="Times New Roman" w:hAnsi="HurmeRegular" w:cs="Times New Roman"/>
          <w:b/>
          <w:bCs/>
          <w:color w:val="FF0000"/>
          <w:sz w:val="24"/>
          <w:szCs w:val="24"/>
          <w:lang w:eastAsia="tr-TR"/>
        </w:rPr>
        <w:t>FEN FAKÜLTESİNDE ÇİFT ANA DAL YÜRÜTEN BÖLÜMLER</w:t>
      </w:r>
    </w:p>
    <w:tbl>
      <w:tblPr>
        <w:tblW w:w="10057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7513"/>
      </w:tblGrid>
      <w:tr w:rsidR="005B1374" w:rsidRPr="00DA58C2" w:rsidTr="0097008A">
        <w:trPr>
          <w:trHeight w:val="630"/>
        </w:trPr>
        <w:tc>
          <w:tcPr>
            <w:tcW w:w="2544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EC17A0" w:rsidRDefault="005B1374" w:rsidP="00EC17A0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FF0000"/>
                <w:sz w:val="24"/>
                <w:szCs w:val="24"/>
                <w:lang w:eastAsia="tr-TR"/>
              </w:rPr>
            </w:pPr>
            <w:r w:rsidRPr="00EC17A0">
              <w:rPr>
                <w:rFonts w:ascii="HurmeRegular" w:eastAsia="Times New Roman" w:hAnsi="HurmeRegular" w:cs="Times New Roman"/>
                <w:b/>
                <w:bCs/>
                <w:color w:val="FF0000"/>
                <w:sz w:val="24"/>
                <w:szCs w:val="24"/>
                <w:lang w:eastAsia="tr-TR"/>
              </w:rPr>
              <w:t>EĞİTİM YÜRÜTEN BÖLÜMLER</w:t>
            </w:r>
          </w:p>
        </w:tc>
        <w:tc>
          <w:tcPr>
            <w:tcW w:w="7513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EC17A0" w:rsidRDefault="005B1374" w:rsidP="00EC17A0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color w:val="FF0000"/>
                <w:sz w:val="24"/>
                <w:szCs w:val="24"/>
                <w:lang w:eastAsia="tr-TR"/>
              </w:rPr>
            </w:pPr>
            <w:r w:rsidRPr="00EC17A0">
              <w:rPr>
                <w:rFonts w:ascii="HurmeRegular" w:eastAsia="Times New Roman" w:hAnsi="HurmeRegular" w:cs="Times New Roman"/>
                <w:b/>
                <w:bCs/>
                <w:color w:val="FF0000"/>
                <w:sz w:val="24"/>
                <w:szCs w:val="24"/>
                <w:lang w:eastAsia="tr-TR"/>
              </w:rPr>
              <w:t>EĞİTİME BAŞVURU YAPABİLECEK BÖLÜMLER</w:t>
            </w:r>
          </w:p>
        </w:tc>
      </w:tr>
      <w:tr w:rsidR="005B1374" w:rsidRPr="00DA58C2" w:rsidTr="0097008A">
        <w:trPr>
          <w:trHeight w:val="405"/>
        </w:trPr>
        <w:tc>
          <w:tcPr>
            <w:tcW w:w="2544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CA74F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CA74FF"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  <w:t>Matematik</w:t>
            </w:r>
          </w:p>
          <w:p w:rsidR="005B1374" w:rsidRPr="00366117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CA74FF"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  <w:t>Çift Ana Dal Eğitimi</w:t>
            </w:r>
          </w:p>
        </w:tc>
        <w:tc>
          <w:tcPr>
            <w:tcW w:w="7513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366117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</w:pPr>
            <w:r w:rsidRPr="00366117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Mühendislik Fakültesi </w:t>
            </w:r>
          </w:p>
          <w:p w:rsidR="005B1374" w:rsidRPr="00366117" w:rsidRDefault="00366117" w:rsidP="00CC4E41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1-</w:t>
            </w:r>
            <w:r w:rsidR="005B1374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Elektrik-Elektronik Mühendisliği </w:t>
            </w:r>
            <w:r w:rsidR="00125E7D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366117" w:rsidRPr="00125E7D" w:rsidRDefault="00CC4E41" w:rsidP="00DA58C2">
            <w:pPr>
              <w:spacing w:after="0" w:line="240" w:lineRule="auto"/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2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125E7D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Bilgisayar Mühendisliği Bölümü,</w:t>
            </w:r>
          </w:p>
          <w:p w:rsidR="005B1374" w:rsidRPr="00125E7D" w:rsidRDefault="00CC4E41" w:rsidP="00DA58C2">
            <w:pPr>
              <w:spacing w:after="0" w:line="240" w:lineRule="auto"/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3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5B1374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İnşaat Mühendisliği</w:t>
            </w:r>
            <w:r w:rsidR="00125E7D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5B1374" w:rsidRDefault="00CA74FF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4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5B1374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Endüstri Mühendisliği</w:t>
            </w:r>
            <w:r w:rsidR="00125E7D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2B2280" w:rsidRPr="00366117" w:rsidRDefault="002B2280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2B2280" w:rsidRPr="002B2280" w:rsidRDefault="002B2280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Orman Fakültesi</w:t>
            </w:r>
            <w:r w:rsidRPr="00FC4A6C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 </w:t>
            </w:r>
          </w:p>
          <w:p w:rsidR="007B77B7" w:rsidRPr="00125E7D" w:rsidRDefault="00CA74FF" w:rsidP="00DA58C2">
            <w:pPr>
              <w:spacing w:after="0" w:line="240" w:lineRule="auto"/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5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7B77B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Orman Endüstri Mühendisliği</w:t>
            </w:r>
            <w:r w:rsidR="00125E7D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7B77B7" w:rsidRPr="00366117" w:rsidRDefault="007B77B7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7B77B7" w:rsidRPr="00366117" w:rsidRDefault="007B77B7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366117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Of Teknoloji Fakültesi</w:t>
            </w:r>
          </w:p>
          <w:p w:rsidR="007B77B7" w:rsidRPr="00366117" w:rsidRDefault="00CA74FF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6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7B77B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Yazılım Mühendisliği </w:t>
            </w:r>
            <w:r w:rsidR="00125E7D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7B77B7" w:rsidRPr="00366117" w:rsidRDefault="00CA74FF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7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7B77B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Elektronik ve Haberleşme Mühendisliği </w:t>
            </w:r>
            <w:r w:rsidR="00125E7D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5B1374" w:rsidRPr="00366117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B1374" w:rsidRPr="00366117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366117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Fen Fakültesi</w:t>
            </w:r>
            <w:r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 </w:t>
            </w:r>
          </w:p>
          <w:p w:rsidR="005B1374" w:rsidRPr="00366117" w:rsidRDefault="00CA74FF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8</w:t>
            </w:r>
            <w:r w:rsidR="005B1374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-Fizik Bölümü, </w:t>
            </w:r>
          </w:p>
          <w:p w:rsidR="00F70284" w:rsidRPr="00366117" w:rsidRDefault="00CA74FF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9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F70284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Biyoloji</w:t>
            </w:r>
            <w:r w:rsidR="00125E7D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F70284" w:rsidRPr="00366117" w:rsidRDefault="00CA74FF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10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F70284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Kimya</w:t>
            </w:r>
            <w:r w:rsidR="00125E7D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F70284" w:rsidRPr="00366117" w:rsidRDefault="00CA74FF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11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F70284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Moleküler Biyoloji ve Genetik</w:t>
            </w:r>
            <w:r w:rsidR="00125E7D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5B1374" w:rsidRPr="00366117" w:rsidRDefault="00CA74FF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12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5B1374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Bilgisayar Bilimleri Bölümü</w:t>
            </w:r>
            <w:r w:rsidR="00125E7D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,</w:t>
            </w:r>
          </w:p>
          <w:p w:rsidR="005171A7" w:rsidRPr="00366117" w:rsidRDefault="005171A7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5171A7" w:rsidRPr="00366117" w:rsidRDefault="005171A7" w:rsidP="005171A7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366117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İ</w:t>
            </w:r>
            <w:r w:rsidR="00366117" w:rsidRPr="00366117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ktisadi ve İdari Bilimler Fakültesi</w:t>
            </w:r>
          </w:p>
          <w:p w:rsidR="005171A7" w:rsidRPr="00CC4E41" w:rsidRDefault="00CA74FF" w:rsidP="005171A7">
            <w:pPr>
              <w:spacing w:after="0" w:line="240" w:lineRule="auto"/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13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İşletme Bölümü,</w:t>
            </w:r>
          </w:p>
          <w:p w:rsidR="005171A7" w:rsidRPr="00366117" w:rsidRDefault="00CA74FF" w:rsidP="005171A7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14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5171A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İktisat 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5171A7" w:rsidRPr="00366117" w:rsidRDefault="00CA74FF" w:rsidP="005171A7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15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5171A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Ekonometri 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5171A7" w:rsidRPr="00366117" w:rsidRDefault="00CA74FF" w:rsidP="005171A7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16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5171A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Maliye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5171A7" w:rsidRPr="00366117" w:rsidRDefault="00CA74FF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17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5171A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Çalışma Ekonomisi ve Endüstri İlişkileri 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5B1374" w:rsidRPr="00366117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B1374" w:rsidRPr="00DA58C2" w:rsidTr="0097008A">
        <w:trPr>
          <w:trHeight w:val="405"/>
        </w:trPr>
        <w:tc>
          <w:tcPr>
            <w:tcW w:w="2544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CA74F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CA74FF"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  <w:t>Fizik</w:t>
            </w:r>
          </w:p>
          <w:p w:rsidR="005B1374" w:rsidRPr="00366117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CA74FF"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  <w:t>Çift Ana Dal Eğitimi</w:t>
            </w:r>
          </w:p>
        </w:tc>
        <w:tc>
          <w:tcPr>
            <w:tcW w:w="7513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366117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</w:pPr>
            <w:r w:rsidRPr="00366117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Mühendislik Fakültesi </w:t>
            </w:r>
          </w:p>
          <w:p w:rsidR="005B1374" w:rsidRPr="00CC4E41" w:rsidRDefault="00A217A1" w:rsidP="001C7095">
            <w:pPr>
              <w:spacing w:after="0" w:line="240" w:lineRule="auto"/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1-Makina</w:t>
            </w:r>
            <w:r w:rsidR="005B1374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Mühendisliği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922815" w:rsidRPr="00366117" w:rsidRDefault="005B1374" w:rsidP="00CC4E41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2-El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ektrik-Elektronik Mühendisliği Bölümü,</w:t>
            </w:r>
          </w:p>
          <w:p w:rsidR="005B1374" w:rsidRPr="00CC4E41" w:rsidRDefault="00CC4E41" w:rsidP="001C7095">
            <w:pPr>
              <w:spacing w:after="0" w:line="240" w:lineRule="auto"/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3-Bilgisayar Mühendisliği Bölümü,</w:t>
            </w:r>
          </w:p>
          <w:p w:rsidR="005B1374" w:rsidRPr="00CC4E41" w:rsidRDefault="00CC4E41" w:rsidP="00CC4E41">
            <w:pPr>
              <w:spacing w:after="0" w:line="240" w:lineRule="auto"/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4-İnşaat Mühendisliği Bölümü,</w:t>
            </w:r>
          </w:p>
          <w:p w:rsidR="00922815" w:rsidRPr="00CC4E41" w:rsidRDefault="00CC4E41" w:rsidP="00922815">
            <w:pPr>
              <w:spacing w:after="0" w:line="240" w:lineRule="auto"/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5</w:t>
            </w:r>
            <w:r w:rsidR="001F2CD2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Maden Mühendisliği Bölümü,</w:t>
            </w:r>
          </w:p>
          <w:p w:rsidR="00922815" w:rsidRPr="00366117" w:rsidRDefault="00CC4E41" w:rsidP="001C7095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6</w:t>
            </w:r>
            <w:r w:rsidR="00EE15B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-Me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talürji ve Malzeme Mühendisliği Bölümü,</w:t>
            </w:r>
          </w:p>
          <w:p w:rsidR="005B1374" w:rsidRPr="00366117" w:rsidRDefault="005B1374" w:rsidP="001C7095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5B1374" w:rsidRPr="00366117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366117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Fen Fakültesi</w:t>
            </w:r>
            <w:r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 </w:t>
            </w:r>
          </w:p>
          <w:p w:rsidR="005B1374" w:rsidRPr="00366117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7-Matematik Bölümü,</w:t>
            </w:r>
            <w:r w:rsidR="005B1374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</w:t>
            </w:r>
          </w:p>
          <w:p w:rsidR="005B1374" w:rsidRPr="00366117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8-Biyoloji Bölümü,</w:t>
            </w:r>
          </w:p>
          <w:p w:rsidR="005B1374" w:rsidRPr="00366117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9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</w:t>
            </w:r>
            <w:r w:rsidR="005B1374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ilgisayar Bilimleri Bölüm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ü,</w:t>
            </w:r>
          </w:p>
          <w:p w:rsidR="004402C4" w:rsidRPr="00366117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10</w:t>
            </w:r>
            <w:r w:rsidR="004402C4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-Matematik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1F2CD2" w:rsidRPr="00366117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11</w:t>
            </w:r>
            <w:r w:rsidR="004402C4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-Moleküler Biyoloji ve Genetik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  <w:r w:rsidR="00EE15B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br/>
            </w:r>
          </w:p>
          <w:p w:rsidR="001F2CD2" w:rsidRPr="00366117" w:rsidRDefault="001F2CD2" w:rsidP="001F2CD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366117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İ</w:t>
            </w:r>
            <w:r w:rsidR="00366117" w:rsidRPr="00366117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ktisadi ve İdari Bilimler Fakültesi</w:t>
            </w:r>
          </w:p>
          <w:p w:rsidR="001F2CD2" w:rsidRPr="00366117" w:rsidRDefault="001F2CD2" w:rsidP="001F2CD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2</w:t>
            </w:r>
            <w:r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-Ekonometri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1F2CD2" w:rsidRPr="00366117" w:rsidRDefault="001F2CD2" w:rsidP="001F2CD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3</w:t>
            </w:r>
            <w:r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-Ekonomi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1F2CD2" w:rsidRPr="00366117" w:rsidRDefault="00CC4E41" w:rsidP="001F2CD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14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1F2CD2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İktisat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1F2CD2" w:rsidRPr="00366117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15</w:t>
            </w:r>
            <w:r w:rsidR="00366117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1F2CD2"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İşletme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5B1374" w:rsidRPr="00366117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366117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</w:tc>
      </w:tr>
      <w:tr w:rsidR="005B1374" w:rsidRPr="00DA58C2" w:rsidTr="0097008A">
        <w:trPr>
          <w:trHeight w:val="405"/>
        </w:trPr>
        <w:tc>
          <w:tcPr>
            <w:tcW w:w="2544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CA74F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CA74FF"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  <w:lastRenderedPageBreak/>
              <w:t>Biyoloji</w:t>
            </w:r>
          </w:p>
          <w:p w:rsidR="005B1374" w:rsidRPr="00DA58C2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CA74FF"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  <w:t>Çift Ana Dal Eğitimi</w:t>
            </w:r>
          </w:p>
        </w:tc>
        <w:tc>
          <w:tcPr>
            <w:tcW w:w="7513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FC4A6C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Fen Fakültesi</w:t>
            </w:r>
            <w:r w:rsidRPr="00FC4A6C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 </w:t>
            </w:r>
          </w:p>
          <w:p w:rsidR="005B1374" w:rsidRPr="00FC4A6C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1-Moleküler Biyoloji ve Genetik </w:t>
            </w:r>
            <w:r w:rsidR="000E6FAD"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5B1374" w:rsidRPr="00FC4A6C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2-Kimya Bölümü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,</w:t>
            </w:r>
          </w:p>
          <w:p w:rsidR="001B59C6" w:rsidRPr="00FC4A6C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3-</w:t>
            </w:r>
            <w:r w:rsidR="001B59C6"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Bilgisayar Bilimleri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1B59C6" w:rsidRPr="00FC4A6C" w:rsidRDefault="001B59C6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4-Fizik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1B59C6" w:rsidRPr="00FC4A6C" w:rsidRDefault="001B59C6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5-Matematik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5B1374" w:rsidRPr="00FC4A6C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5B1374" w:rsidRPr="00FC4A6C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Orman Fakültesi</w:t>
            </w:r>
            <w:r w:rsidRPr="00FC4A6C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 </w:t>
            </w:r>
          </w:p>
          <w:p w:rsidR="005B1374" w:rsidRPr="00FC4A6C" w:rsidRDefault="001B59C6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6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-Orman Mühendisliği Bölümü,</w:t>
            </w:r>
          </w:p>
          <w:p w:rsidR="005B1374" w:rsidRPr="00FC4A6C" w:rsidRDefault="001B59C6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7-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Yaban Hayatı ve Ekolojisi Bölümü,</w:t>
            </w:r>
          </w:p>
          <w:p w:rsidR="005B1374" w:rsidRPr="00FC4A6C" w:rsidRDefault="001B59C6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8</w:t>
            </w:r>
            <w:r w:rsidR="005B1374"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-Peyzaj Mimarlığı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5B1374" w:rsidRPr="00FC4A6C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5B1374" w:rsidRPr="00FC4A6C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Sürmene Deniz Bilimleri Fakültesi</w:t>
            </w:r>
            <w:r w:rsidRPr="00FC4A6C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 </w:t>
            </w:r>
          </w:p>
          <w:p w:rsidR="005B1374" w:rsidRPr="00FC4A6C" w:rsidRDefault="001B59C6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9</w:t>
            </w:r>
            <w:r w:rsidR="005B1374"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-Balıkçılık Teknolojisi Mühendisliği Bölümü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,</w:t>
            </w:r>
          </w:p>
          <w:p w:rsidR="0058013E" w:rsidRPr="00FC4A6C" w:rsidRDefault="0058013E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58013E" w:rsidRPr="00FC4A6C" w:rsidRDefault="0058013E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Mühendislik Fakültesi</w:t>
            </w:r>
          </w:p>
          <w:p w:rsidR="0058013E" w:rsidRPr="00FC4A6C" w:rsidRDefault="001B59C6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10</w:t>
            </w:r>
            <w:r w:rsidR="0058013E"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 Jeoloji Mühendisliği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58013E" w:rsidRPr="00FC4A6C" w:rsidRDefault="0058013E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58013E" w:rsidRPr="00FC4A6C" w:rsidRDefault="00FC4A6C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İktisadi ve İdari Bilimler Fakültesi</w:t>
            </w:r>
          </w:p>
          <w:p w:rsidR="0058013E" w:rsidRPr="00FC4A6C" w:rsidRDefault="00652E56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</w:t>
            </w:r>
            <w:r w:rsidR="00FC4A6C"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</w:t>
            </w: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58013E"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Ekonometri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58013E" w:rsidRPr="00CC4E41" w:rsidRDefault="00652E56" w:rsidP="00DA58C2">
            <w:pPr>
              <w:spacing w:after="0" w:line="240" w:lineRule="auto"/>
            </w:pP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</w:t>
            </w:r>
            <w:r w:rsidR="00FC4A6C"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2</w:t>
            </w: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58013E"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İktisat</w:t>
            </w:r>
            <w:r w:rsidR="00CC4E41">
              <w:t xml:space="preserve"> 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B54CCF" w:rsidRPr="00FC4A6C" w:rsidRDefault="00652E56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</w:t>
            </w:r>
            <w:r w:rsidR="00FC4A6C"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3</w:t>
            </w: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58013E"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İşletme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58013E" w:rsidRPr="00FC4A6C" w:rsidRDefault="0058013E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58013E" w:rsidRPr="00FC4A6C" w:rsidRDefault="0058013E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Sağlık Bilimleri</w:t>
            </w:r>
          </w:p>
          <w:p w:rsidR="0058013E" w:rsidRPr="00FC4A6C" w:rsidRDefault="00652E56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</w:t>
            </w:r>
            <w:r w:rsidR="00FC4A6C"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4</w:t>
            </w:r>
            <w:r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58013E" w:rsidRPr="00FC4A6C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Beslenme ve Diyetetik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5B1374" w:rsidRPr="00FC4A6C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</w:tc>
      </w:tr>
      <w:tr w:rsidR="005B1374" w:rsidRPr="00DA58C2" w:rsidTr="0097008A">
        <w:trPr>
          <w:trHeight w:val="405"/>
        </w:trPr>
        <w:tc>
          <w:tcPr>
            <w:tcW w:w="2544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CA74F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CA74FF"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  <w:t>Kimya</w:t>
            </w:r>
          </w:p>
          <w:p w:rsidR="005B1374" w:rsidRPr="00E41609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CA74FF"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  <w:t>Çift Ana Dal Eğitimi</w:t>
            </w:r>
          </w:p>
        </w:tc>
        <w:tc>
          <w:tcPr>
            <w:tcW w:w="7513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E41609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</w:pPr>
            <w:r w:rsidRPr="00E41609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Mühendislik Fakültesi </w:t>
            </w:r>
          </w:p>
          <w:p w:rsidR="005B1374" w:rsidRPr="00E41609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E41609">
              <w:rPr>
                <w:rFonts w:ascii="HurmeRegular" w:eastAsia="Times New Roman" w:hAnsi="HurmeRegular" w:cs="Times New Roman"/>
                <w:bCs/>
                <w:sz w:val="24"/>
                <w:szCs w:val="24"/>
                <w:lang w:eastAsia="tr-TR"/>
              </w:rPr>
              <w:t>1</w:t>
            </w:r>
            <w:r w:rsidRPr="00E41609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-</w:t>
            </w:r>
            <w:r w:rsidRPr="00E41609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Met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alürji ve Malzeme Mühendisliği Bölümü,</w:t>
            </w:r>
          </w:p>
          <w:p w:rsidR="005B1374" w:rsidRPr="00CC4E41" w:rsidRDefault="00E41609" w:rsidP="00DA58C2">
            <w:pPr>
              <w:spacing w:after="0" w:line="240" w:lineRule="auto"/>
            </w:pPr>
            <w:r w:rsidRPr="00E41609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2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-Maden Mühendisliği Bölümü,</w:t>
            </w:r>
          </w:p>
          <w:p w:rsidR="005B1374" w:rsidRPr="00E41609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5B1374" w:rsidRPr="00E41609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E41609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Fen Fakültesi</w:t>
            </w:r>
            <w:r w:rsidRPr="00E41609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 </w:t>
            </w:r>
          </w:p>
          <w:p w:rsidR="005B1374" w:rsidRPr="00E41609" w:rsidRDefault="00E41609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3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-Matematik Bölümü,</w:t>
            </w:r>
          </w:p>
          <w:p w:rsidR="005B1374" w:rsidRPr="00E41609" w:rsidRDefault="00E41609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4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-Fizik Bölümü,</w:t>
            </w:r>
            <w:r w:rsidR="005B1374" w:rsidRPr="00E41609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</w:t>
            </w:r>
          </w:p>
          <w:p w:rsidR="00E41609" w:rsidRPr="00CC4E41" w:rsidRDefault="00E41609" w:rsidP="00DA58C2">
            <w:pPr>
              <w:spacing w:after="0" w:line="240" w:lineRule="auto"/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5</w:t>
            </w:r>
            <w:r w:rsidR="005B1374" w:rsidRPr="00E41609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Biyoloji Bölümü,</w:t>
            </w:r>
          </w:p>
          <w:p w:rsidR="005B1374" w:rsidRPr="00E41609" w:rsidRDefault="00E41609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6-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Moleküler Biyoloji ve Genetik Bölümü,</w:t>
            </w:r>
          </w:p>
          <w:p w:rsidR="005B1374" w:rsidRPr="00E41609" w:rsidRDefault="00E41609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7</w:t>
            </w:r>
            <w:r w:rsidR="005B1374" w:rsidRPr="00E41609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-Bilgisayar Bilimleri 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5B1374" w:rsidRPr="00E41609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5B1374" w:rsidRPr="00E41609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E41609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İ</w:t>
            </w:r>
            <w:r w:rsidR="00E41609" w:rsidRPr="00E41609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ktisadi ve İdari Bilimler Fakültesi</w:t>
            </w:r>
          </w:p>
          <w:p w:rsidR="005B1374" w:rsidRPr="00E41609" w:rsidRDefault="00E41609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8</w:t>
            </w:r>
            <w:r w:rsidR="005B1374" w:rsidRPr="00E41609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İşletme Bölümü,</w:t>
            </w:r>
          </w:p>
          <w:p w:rsidR="005B1374" w:rsidRPr="00E41609" w:rsidRDefault="00E41609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9</w:t>
            </w:r>
            <w:r w:rsidR="005B1374" w:rsidRPr="00E41609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-İktisat 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5B1374" w:rsidRPr="00E41609" w:rsidRDefault="00E41609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10</w:t>
            </w:r>
            <w:r w:rsidR="005B1374" w:rsidRPr="00E41609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-Ekonometri 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5B1374" w:rsidRPr="00E41609" w:rsidRDefault="00E41609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11</w:t>
            </w:r>
            <w:r w:rsidR="002B2280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5B1374" w:rsidRPr="00E41609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Çalışma Ek</w:t>
            </w:r>
            <w:r w:rsidR="00DF4D53" w:rsidRPr="00E41609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onomisi ve Endüstri İlişkileri 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5B1374" w:rsidRPr="00E41609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DF4D53" w:rsidRPr="00E41609" w:rsidRDefault="00DF4D53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E41609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Eczacılık Fakültesi</w:t>
            </w:r>
          </w:p>
          <w:p w:rsidR="005B1374" w:rsidRPr="00E41609" w:rsidRDefault="00E41609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12-</w:t>
            </w:r>
            <w:r w:rsidR="00EF7CC5" w:rsidRPr="00E41609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Temel Eczacılık Bilimleri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5B1374" w:rsidRPr="00E41609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</w:tc>
      </w:tr>
      <w:tr w:rsidR="005B1374" w:rsidRPr="00DA58C2" w:rsidTr="0097008A">
        <w:trPr>
          <w:trHeight w:val="405"/>
        </w:trPr>
        <w:tc>
          <w:tcPr>
            <w:tcW w:w="2544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CA74F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CA74FF"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  <w:t>Bilgisayar Bilimleri</w:t>
            </w:r>
            <w:r w:rsidRPr="00CA74FF"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  <w:br w:type="textWrapping" w:clear="all"/>
              <w:t>Çift Ana Dal Eğitimi</w:t>
            </w:r>
          </w:p>
        </w:tc>
        <w:tc>
          <w:tcPr>
            <w:tcW w:w="7513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Mühendislik Fakültesi</w:t>
            </w:r>
            <w:r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 </w:t>
            </w:r>
          </w:p>
          <w:p w:rsidR="005B1374" w:rsidRPr="00FC569F" w:rsidRDefault="00A217A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1-Makina</w:t>
            </w:r>
            <w:bookmarkStart w:id="0" w:name="_GoBack"/>
            <w:bookmarkEnd w:id="0"/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Mühendisliği Bölümü,</w:t>
            </w:r>
          </w:p>
          <w:p w:rsidR="004121B2" w:rsidRPr="00FC569F" w:rsidRDefault="00FC569F" w:rsidP="00CC4E41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2</w:t>
            </w:r>
            <w:r w:rsidR="005B1374"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-El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ektrik-Elektronik Mühendisliği Bölümü,</w:t>
            </w:r>
          </w:p>
          <w:p w:rsidR="005B1374" w:rsidRPr="00FC569F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3</w:t>
            </w:r>
            <w:r w:rsidR="00FC569F"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Endüstri Mühendisliği Bölümü,</w:t>
            </w:r>
          </w:p>
          <w:p w:rsidR="005B1374" w:rsidRPr="00FC569F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lastRenderedPageBreak/>
              <w:t>4-</w:t>
            </w:r>
            <w:r w:rsidR="005B1374"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Bilgi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sayar Mühendisliği Bölümü,</w:t>
            </w:r>
          </w:p>
          <w:p w:rsidR="005B1374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5-Yazılım Mühendisliği Bölümü</w:t>
            </w:r>
          </w:p>
          <w:p w:rsidR="00CC4E41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CC4E41" w:rsidRPr="00CC4E41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CC4E41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Of Teknoloji Fakültesi</w:t>
            </w:r>
          </w:p>
          <w:p w:rsidR="00CC4E41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6-</w:t>
            </w:r>
            <w:r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Elektronik ve Haberleşme Mühendisliği Bölümü</w:t>
            </w:r>
          </w:p>
          <w:p w:rsidR="00CC4E41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7</w:t>
            </w:r>
            <w:r w:rsidR="00FC569F" w:rsidRPr="00EC737B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</w:t>
            </w:r>
            <w:r w:rsidR="004617AF" w:rsidRPr="00EC737B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Yazılım Mühendisliği 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Bölümü,</w:t>
            </w:r>
          </w:p>
          <w:p w:rsidR="00CC4E41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b/>
                <w:bCs/>
                <w:sz w:val="24"/>
                <w:szCs w:val="24"/>
                <w:lang w:eastAsia="tr-TR"/>
              </w:rPr>
              <w:t>Fen Fakültesi</w:t>
            </w:r>
            <w:r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 </w:t>
            </w:r>
          </w:p>
          <w:p w:rsidR="005B1374" w:rsidRPr="00FC569F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8</w:t>
            </w:r>
            <w:r w:rsidR="005B1374"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-Molek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üler Biyoloji ve Genetik Bölümü,</w:t>
            </w:r>
          </w:p>
          <w:p w:rsidR="005B1374" w:rsidRPr="00FC569F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9</w:t>
            </w:r>
            <w:r w:rsidR="005B1374"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-Kimya Bölümü, </w:t>
            </w:r>
          </w:p>
          <w:p w:rsidR="005B1374" w:rsidRPr="00FC569F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10</w:t>
            </w:r>
            <w:r w:rsidR="005B1374"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-Fizik Bölümü, </w:t>
            </w:r>
          </w:p>
          <w:p w:rsidR="005B1374" w:rsidRPr="00FC569F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11</w:t>
            </w:r>
            <w:r w:rsidR="005B1374"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-Matematik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</w:t>
            </w:r>
            <w:r w:rsidR="005B1374"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, </w:t>
            </w:r>
          </w:p>
          <w:p w:rsidR="005B1374" w:rsidRPr="00FC569F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12</w:t>
            </w:r>
            <w:r w:rsidR="005B1374"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-Biyoloji</w:t>
            </w:r>
            <w:r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</w:t>
            </w: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  <w:p w:rsidR="00B54CCF" w:rsidRPr="00FC569F" w:rsidRDefault="00B54CCF" w:rsidP="00B54CCF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İ</w:t>
            </w:r>
            <w:r w:rsidR="00FC569F" w:rsidRPr="00FC569F">
              <w:rPr>
                <w:rFonts w:ascii="HurmeRegular" w:eastAsia="Times New Roman" w:hAnsi="HurmeRegular" w:cs="Times New Roman"/>
                <w:b/>
                <w:sz w:val="24"/>
                <w:szCs w:val="24"/>
                <w:lang w:eastAsia="tr-TR"/>
              </w:rPr>
              <w:t>ktisadi ve İdari Bilimler Fakültesi</w:t>
            </w:r>
          </w:p>
          <w:p w:rsidR="005B1374" w:rsidRDefault="00B54CCF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1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3</w:t>
            </w:r>
            <w:r w:rsidRPr="00FC569F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-Yönetim Bilişim Teknolojileri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EC737B" w:rsidRPr="00FC569F" w:rsidRDefault="00EC737B" w:rsidP="00DA58C2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</w:p>
        </w:tc>
      </w:tr>
      <w:tr w:rsidR="005B1374" w:rsidRPr="00DA58C2" w:rsidTr="0097008A">
        <w:trPr>
          <w:trHeight w:val="405"/>
        </w:trPr>
        <w:tc>
          <w:tcPr>
            <w:tcW w:w="2544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CA74F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CA74FF">
              <w:rPr>
                <w:rFonts w:ascii="HurmeRegular" w:eastAsia="Times New Roman" w:hAnsi="HurmeRegular" w:cs="Times New Roman"/>
                <w:b/>
                <w:color w:val="FF0000"/>
                <w:sz w:val="24"/>
                <w:szCs w:val="24"/>
                <w:lang w:eastAsia="tr-TR"/>
              </w:rPr>
              <w:lastRenderedPageBreak/>
              <w:t>Moleküler Biyoloji ve Genetik</w:t>
            </w:r>
          </w:p>
        </w:tc>
        <w:tc>
          <w:tcPr>
            <w:tcW w:w="7513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Fen Fakültesi</w:t>
            </w:r>
            <w:r w:rsidRPr="00FC569F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1-Biyoloji Bölümü, </w:t>
            </w: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2-Kimya Bölümü, </w:t>
            </w: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3-Fizik Bölümü, </w:t>
            </w:r>
          </w:p>
          <w:p w:rsidR="005B1374" w:rsidRPr="00FC569F" w:rsidRDefault="002B2280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4-</w:t>
            </w:r>
            <w:r w:rsidR="005B1374" w:rsidRPr="00FC569F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Bilgisayar Bilimleri Bölümü, </w:t>
            </w: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5-Matematik Bölümü,</w:t>
            </w: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Orman Fakültesi</w:t>
            </w:r>
            <w:r w:rsidRPr="00FC569F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 xml:space="preserve">6-Orman Mühendisliği Bölümü, </w:t>
            </w: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7-Yaban Hayatı Ekolojisi ve Yönetimi Bölümü,</w:t>
            </w: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Sürmene Deniz Bilimleri Fakültesi</w:t>
            </w:r>
            <w:r w:rsidRPr="00FC569F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8-Balıkçılık Teknolojisi Mühendisliği Bölümü</w:t>
            </w: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5B1374" w:rsidRPr="00FC569F" w:rsidRDefault="005B1374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b/>
                <w:bCs/>
                <w:color w:val="212529"/>
                <w:sz w:val="24"/>
                <w:szCs w:val="24"/>
                <w:lang w:eastAsia="tr-TR"/>
              </w:rPr>
              <w:t>Mühendislik Fakültesi</w:t>
            </w:r>
            <w:r w:rsidRPr="00FC569F"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5B1374" w:rsidRPr="00FC569F" w:rsidRDefault="00CC4E41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9-Bilgisayar Mühendisliği Bölümü,</w:t>
            </w:r>
          </w:p>
          <w:p w:rsidR="00A24F80" w:rsidRPr="00FC569F" w:rsidRDefault="00A24F80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  <w:p w:rsidR="00A24F80" w:rsidRPr="00FC569F" w:rsidRDefault="00A24F80" w:rsidP="00DA58C2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FC569F">
              <w:rPr>
                <w:rFonts w:ascii="HurmeRegular" w:eastAsia="Times New Roman" w:hAnsi="HurmeRegular" w:cs="Times New Roman"/>
                <w:b/>
                <w:color w:val="212529"/>
                <w:sz w:val="24"/>
                <w:szCs w:val="24"/>
                <w:lang w:eastAsia="tr-TR"/>
              </w:rPr>
              <w:t>Eczacılık Fakültesi</w:t>
            </w:r>
          </w:p>
          <w:p w:rsidR="00366117" w:rsidRPr="00E41609" w:rsidRDefault="00366117" w:rsidP="00366117">
            <w:pPr>
              <w:spacing w:after="0" w:line="240" w:lineRule="auto"/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  <w:t>10-</w:t>
            </w:r>
            <w:r w:rsidRPr="00E41609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>Temel Eczacılık Bilimleri</w:t>
            </w:r>
            <w:r w:rsidR="00CC4E41">
              <w:rPr>
                <w:rFonts w:ascii="HurmeRegular" w:eastAsia="Times New Roman" w:hAnsi="HurmeRegular" w:cs="Times New Roman"/>
                <w:sz w:val="24"/>
                <w:szCs w:val="24"/>
                <w:lang w:eastAsia="tr-TR"/>
              </w:rPr>
              <w:t xml:space="preserve"> Bölümü,</w:t>
            </w:r>
          </w:p>
          <w:p w:rsidR="00A24F80" w:rsidRPr="00DA58C2" w:rsidRDefault="00A24F80" w:rsidP="00DA58C2">
            <w:pPr>
              <w:spacing w:after="0" w:line="240" w:lineRule="auto"/>
              <w:rPr>
                <w:rFonts w:ascii="HurmeRegular" w:eastAsia="Times New Roman" w:hAnsi="HurmeRegular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9D38C2" w:rsidRDefault="009D38C2" w:rsidP="00DA58C2">
      <w:pPr>
        <w:tabs>
          <w:tab w:val="left" w:pos="1558"/>
        </w:tabs>
      </w:pPr>
    </w:p>
    <w:p w:rsidR="003E4186" w:rsidRDefault="003E4186" w:rsidP="00DA58C2">
      <w:pPr>
        <w:tabs>
          <w:tab w:val="left" w:pos="1558"/>
        </w:tabs>
      </w:pPr>
    </w:p>
    <w:p w:rsidR="003E4186" w:rsidRDefault="003E4186" w:rsidP="00DA58C2">
      <w:pPr>
        <w:tabs>
          <w:tab w:val="left" w:pos="1558"/>
        </w:tabs>
      </w:pPr>
    </w:p>
    <w:sectPr w:rsidR="003E4186" w:rsidSect="00EC17A0">
      <w:pgSz w:w="11906" w:h="16838"/>
      <w:pgMar w:top="56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58DD"/>
    <w:multiLevelType w:val="hybridMultilevel"/>
    <w:tmpl w:val="2FFE8E82"/>
    <w:lvl w:ilvl="0" w:tplc="9DF8991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28"/>
    <w:rsid w:val="00035DC5"/>
    <w:rsid w:val="000E6FAD"/>
    <w:rsid w:val="000F144C"/>
    <w:rsid w:val="00125E7D"/>
    <w:rsid w:val="001A5EDC"/>
    <w:rsid w:val="001B59C6"/>
    <w:rsid w:val="001C7095"/>
    <w:rsid w:val="001F2086"/>
    <w:rsid w:val="001F2CD2"/>
    <w:rsid w:val="0020694C"/>
    <w:rsid w:val="0022303E"/>
    <w:rsid w:val="002B2280"/>
    <w:rsid w:val="002B53C7"/>
    <w:rsid w:val="00366117"/>
    <w:rsid w:val="003E4186"/>
    <w:rsid w:val="003E50D1"/>
    <w:rsid w:val="004121B2"/>
    <w:rsid w:val="00426051"/>
    <w:rsid w:val="004402C4"/>
    <w:rsid w:val="004617AF"/>
    <w:rsid w:val="005171A7"/>
    <w:rsid w:val="0058013E"/>
    <w:rsid w:val="005A4447"/>
    <w:rsid w:val="005B1374"/>
    <w:rsid w:val="00636782"/>
    <w:rsid w:val="00652E56"/>
    <w:rsid w:val="00781851"/>
    <w:rsid w:val="00797DA9"/>
    <w:rsid w:val="007B77B7"/>
    <w:rsid w:val="008111D1"/>
    <w:rsid w:val="00862BDA"/>
    <w:rsid w:val="008A798C"/>
    <w:rsid w:val="00922815"/>
    <w:rsid w:val="0097008A"/>
    <w:rsid w:val="009D38C2"/>
    <w:rsid w:val="009D7658"/>
    <w:rsid w:val="00A217A1"/>
    <w:rsid w:val="00A24F80"/>
    <w:rsid w:val="00B54CCF"/>
    <w:rsid w:val="00BF5AA1"/>
    <w:rsid w:val="00C028DD"/>
    <w:rsid w:val="00C14108"/>
    <w:rsid w:val="00C228FB"/>
    <w:rsid w:val="00C90619"/>
    <w:rsid w:val="00CA2A3C"/>
    <w:rsid w:val="00CA74FF"/>
    <w:rsid w:val="00CC4E41"/>
    <w:rsid w:val="00DA58C2"/>
    <w:rsid w:val="00DF4D53"/>
    <w:rsid w:val="00E33028"/>
    <w:rsid w:val="00E3382C"/>
    <w:rsid w:val="00E41609"/>
    <w:rsid w:val="00EC17A0"/>
    <w:rsid w:val="00EC737B"/>
    <w:rsid w:val="00EE15B7"/>
    <w:rsid w:val="00EE5B6C"/>
    <w:rsid w:val="00EF2CE5"/>
    <w:rsid w:val="00EF7CC5"/>
    <w:rsid w:val="00F33CE9"/>
    <w:rsid w:val="00F70284"/>
    <w:rsid w:val="00FC4A6C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6CE8"/>
  <w15:chartTrackingRefBased/>
  <w15:docId w15:val="{6CD3255D-F712-48B9-A33C-3E05727E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58C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C7095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580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Asus</cp:lastModifiedBy>
  <cp:revision>5</cp:revision>
  <dcterms:created xsi:type="dcterms:W3CDTF">2024-08-06T10:11:00Z</dcterms:created>
  <dcterms:modified xsi:type="dcterms:W3CDTF">2024-08-07T05:22:00Z</dcterms:modified>
</cp:coreProperties>
</file>