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3369" w14:textId="77777777" w:rsidR="002A35AF" w:rsidRDefault="00000000">
      <w:pPr>
        <w:spacing w:before="26"/>
        <w:ind w:left="3467" w:right="3412"/>
        <w:jc w:val="center"/>
        <w:rPr>
          <w:b/>
          <w:sz w:val="25"/>
        </w:rPr>
      </w:pPr>
      <w:r>
        <w:rPr>
          <w:b/>
          <w:color w:val="1A1A1A"/>
          <w:sz w:val="25"/>
        </w:rPr>
        <w:t>MATEMATİK BÖLÜMÜ</w:t>
      </w:r>
    </w:p>
    <w:p w14:paraId="6FAC3D20" w14:textId="77777777" w:rsidR="002A35AF" w:rsidRDefault="00000000">
      <w:pPr>
        <w:spacing w:before="45"/>
        <w:ind w:left="2391"/>
        <w:rPr>
          <w:b/>
          <w:sz w:val="25"/>
        </w:rPr>
      </w:pPr>
      <w:r>
        <w:rPr>
          <w:b/>
          <w:color w:val="1A1A1A"/>
          <w:sz w:val="25"/>
        </w:rPr>
        <w:t>UZAKTAN EĞİTİM KLASİK SINAV KURALLARI</w:t>
      </w:r>
    </w:p>
    <w:p w14:paraId="3DB1E9BD" w14:textId="77777777" w:rsidR="002A35AF" w:rsidRDefault="002A35AF">
      <w:pPr>
        <w:pStyle w:val="GvdeMetni"/>
        <w:spacing w:before="5"/>
        <w:rPr>
          <w:b/>
          <w:sz w:val="32"/>
        </w:rPr>
      </w:pPr>
    </w:p>
    <w:p w14:paraId="6D60CDE6" w14:textId="77777777" w:rsidR="002A35AF" w:rsidRDefault="00000000">
      <w:pPr>
        <w:spacing w:line="278" w:lineRule="auto"/>
        <w:ind w:left="116" w:right="423"/>
        <w:rPr>
          <w:sz w:val="25"/>
        </w:rPr>
      </w:pPr>
      <w:r>
        <w:rPr>
          <w:color w:val="1A1A1A"/>
          <w:sz w:val="25"/>
        </w:rPr>
        <w:t>Matematik Bölümünde yapılacak olan tüm klasik sınavlarda uyulması gereken kurallar aşağıda maddeler halinde verilmiştir.</w:t>
      </w:r>
    </w:p>
    <w:p w14:paraId="35C7F361" w14:textId="77777777" w:rsidR="002A35AF" w:rsidRDefault="002A35AF">
      <w:pPr>
        <w:pStyle w:val="GvdeMetni"/>
        <w:spacing w:before="4"/>
        <w:rPr>
          <w:sz w:val="28"/>
        </w:rPr>
      </w:pPr>
    </w:p>
    <w:p w14:paraId="52D0AFC5" w14:textId="77777777" w:rsidR="002A35AF" w:rsidRDefault="00000000">
      <w:pPr>
        <w:ind w:left="116"/>
        <w:rPr>
          <w:b/>
          <w:sz w:val="25"/>
        </w:rPr>
      </w:pPr>
      <w:r>
        <w:rPr>
          <w:b/>
          <w:color w:val="FF0000"/>
          <w:sz w:val="25"/>
        </w:rPr>
        <w:t>SINAV BAŞLANGICINDA:</w:t>
      </w:r>
    </w:p>
    <w:p w14:paraId="2AF4091C" w14:textId="77777777" w:rsidR="002A35AF" w:rsidRDefault="00000000">
      <w:pPr>
        <w:pStyle w:val="GvdeMetni"/>
        <w:spacing w:before="45"/>
        <w:ind w:left="759"/>
      </w:pPr>
      <w:r>
        <w:rPr>
          <w:color w:val="1A1A1A"/>
        </w:rPr>
        <w:t xml:space="preserve">•Sınavınız </w:t>
      </w:r>
      <w:proofErr w:type="spellStart"/>
      <w:r>
        <w:rPr>
          <w:color w:val="1A1A1A"/>
        </w:rPr>
        <w:t>Moodle</w:t>
      </w:r>
      <w:proofErr w:type="spellEnd"/>
      <w:r>
        <w:rPr>
          <w:color w:val="1A1A1A"/>
        </w:rPr>
        <w:t xml:space="preserve"> sistemi üzerinden yapılacaktır.</w:t>
      </w:r>
    </w:p>
    <w:p w14:paraId="6F0E4A44" w14:textId="77777777" w:rsidR="002A35AF" w:rsidRDefault="00000000">
      <w:pPr>
        <w:pStyle w:val="GvdeMetni"/>
        <w:spacing w:before="48" w:line="276" w:lineRule="auto"/>
        <w:ind w:left="877" w:right="489" w:hanging="118"/>
      </w:pPr>
      <w:r>
        <w:rPr>
          <w:color w:val="1A1A1A"/>
        </w:rPr>
        <w:t>•Sınav tarih ve saati geldiğinde sisteme giriş yaparak sınav sorularına ait pdf dosyasını cihazınıza indirip ardından sistemden çıkış yapabilirsiniz.</w:t>
      </w:r>
    </w:p>
    <w:p w14:paraId="1243FD67" w14:textId="77777777" w:rsidR="002A35AF" w:rsidRDefault="00000000">
      <w:pPr>
        <w:pStyle w:val="GvdeMetni"/>
        <w:spacing w:line="317" w:lineRule="exact"/>
        <w:ind w:left="759"/>
      </w:pPr>
      <w:r>
        <w:rPr>
          <w:color w:val="1A1A1A"/>
        </w:rPr>
        <w:t>•Sınav bitiş saatine mutlaka dikkat ediniz.</w:t>
      </w:r>
    </w:p>
    <w:p w14:paraId="555D2512" w14:textId="77777777" w:rsidR="002A35AF" w:rsidRDefault="002A35AF">
      <w:pPr>
        <w:pStyle w:val="GvdeMetni"/>
        <w:rPr>
          <w:sz w:val="34"/>
        </w:rPr>
      </w:pPr>
    </w:p>
    <w:p w14:paraId="7163F668" w14:textId="77777777" w:rsidR="002A35AF" w:rsidRDefault="00000000">
      <w:pPr>
        <w:pStyle w:val="Balk1"/>
        <w:ind w:firstLine="0"/>
      </w:pPr>
      <w:r>
        <w:rPr>
          <w:color w:val="FF0000"/>
        </w:rPr>
        <w:t>SINAV ESNASINDA:</w:t>
      </w:r>
    </w:p>
    <w:p w14:paraId="22F0EFF1" w14:textId="77777777" w:rsidR="002A35AF" w:rsidRDefault="00000000">
      <w:pPr>
        <w:pStyle w:val="ListeParagraf"/>
        <w:numPr>
          <w:ilvl w:val="0"/>
          <w:numId w:val="2"/>
        </w:numPr>
        <w:tabs>
          <w:tab w:val="left" w:pos="892"/>
        </w:tabs>
        <w:spacing w:before="47"/>
        <w:ind w:hanging="120"/>
        <w:rPr>
          <w:color w:val="1A1A1A"/>
          <w:sz w:val="24"/>
        </w:rPr>
      </w:pPr>
      <w:r>
        <w:rPr>
          <w:color w:val="1A1A1A"/>
          <w:sz w:val="26"/>
        </w:rPr>
        <w:t>Herhangi bir soru kabul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edilmeyecektir.</w:t>
      </w:r>
    </w:p>
    <w:p w14:paraId="1031A348" w14:textId="77777777" w:rsidR="002A35AF" w:rsidRDefault="00000000">
      <w:pPr>
        <w:pStyle w:val="GvdeMetni"/>
        <w:spacing w:before="48" w:line="276" w:lineRule="auto"/>
        <w:ind w:left="877" w:right="1765" w:hanging="118"/>
      </w:pPr>
      <w:r>
        <w:rPr>
          <w:color w:val="1A1A1A"/>
        </w:rPr>
        <w:t>•Çözüm kağıdınıza adınız, soyadınız ve okul numaranızı mutlaka yazmanız gerekmektedir.</w:t>
      </w:r>
    </w:p>
    <w:p w14:paraId="5B51B382" w14:textId="77777777" w:rsidR="002A35AF" w:rsidRDefault="00000000">
      <w:pPr>
        <w:spacing w:line="276" w:lineRule="auto"/>
        <w:ind w:left="819" w:right="252" w:hanging="60"/>
        <w:rPr>
          <w:sz w:val="26"/>
        </w:rPr>
      </w:pPr>
      <w:r>
        <w:rPr>
          <w:color w:val="1A1A1A"/>
          <w:sz w:val="26"/>
        </w:rPr>
        <w:t xml:space="preserve">•Soruların çözümlerini EL YAZINIZ ile bir A4 sayfasına </w:t>
      </w:r>
      <w:r>
        <w:rPr>
          <w:b/>
          <w:color w:val="1A1A1A"/>
          <w:sz w:val="26"/>
        </w:rPr>
        <w:t>koyu renk kurşun kalem ile OKUNAKLI bir şekilde yazınız</w:t>
      </w:r>
      <w:r>
        <w:rPr>
          <w:color w:val="1A1A1A"/>
          <w:sz w:val="26"/>
        </w:rPr>
        <w:t>.</w:t>
      </w:r>
    </w:p>
    <w:p w14:paraId="68605E76" w14:textId="77777777" w:rsidR="002A35AF" w:rsidRDefault="00000000">
      <w:pPr>
        <w:pStyle w:val="GvdeMetni"/>
        <w:spacing w:line="317" w:lineRule="exact"/>
        <w:ind w:left="759"/>
        <w:rPr>
          <w:b/>
        </w:rPr>
      </w:pPr>
      <w:r>
        <w:rPr>
          <w:color w:val="1A1A1A"/>
        </w:rPr>
        <w:t xml:space="preserve">•Sınavınızın çözümlerini bitirdikten sonra en son sayfanın alt kısmına </w:t>
      </w:r>
      <w:r>
        <w:rPr>
          <w:b/>
          <w:color w:val="1A1A1A"/>
        </w:rPr>
        <w:t>EL</w:t>
      </w:r>
    </w:p>
    <w:p w14:paraId="5414C5B5" w14:textId="77777777" w:rsidR="002A35AF" w:rsidRDefault="00000000">
      <w:pPr>
        <w:pStyle w:val="Balk1"/>
        <w:spacing w:before="47" w:line="276" w:lineRule="auto"/>
        <w:ind w:left="759" w:firstLine="2"/>
      </w:pPr>
      <w:r>
        <w:rPr>
          <w:color w:val="1A1A1A"/>
        </w:rPr>
        <w:t>YAZINIZ İLE: "Bu sınavda sunulan bütün çalışmanın sadece bana ait olduğunu onaylıyorum" yazıp imzalayınız. (İMZASIZ SUNULAN CEVAP KAĞITLARI GEÇERSİZ SAYILACAKTIR.)</w:t>
      </w:r>
    </w:p>
    <w:p w14:paraId="3BF19FB9" w14:textId="77777777" w:rsidR="002A35AF" w:rsidRDefault="002A35AF">
      <w:pPr>
        <w:pStyle w:val="GvdeMetni"/>
        <w:rPr>
          <w:b/>
          <w:sz w:val="30"/>
        </w:rPr>
      </w:pPr>
    </w:p>
    <w:p w14:paraId="3F89566C" w14:textId="77777777" w:rsidR="002A35AF" w:rsidRDefault="00000000">
      <w:pPr>
        <w:spacing w:before="1"/>
        <w:ind w:left="116"/>
        <w:rPr>
          <w:b/>
          <w:sz w:val="24"/>
        </w:rPr>
      </w:pPr>
      <w:r>
        <w:rPr>
          <w:b/>
          <w:color w:val="FF0000"/>
          <w:sz w:val="24"/>
        </w:rPr>
        <w:t>SINAV BİTİMİNDE:</w:t>
      </w:r>
    </w:p>
    <w:p w14:paraId="12C53B63" w14:textId="77777777" w:rsidR="002A35AF" w:rsidRDefault="00000000">
      <w:pPr>
        <w:spacing w:before="43" w:line="276" w:lineRule="auto"/>
        <w:ind w:left="879" w:right="240" w:hanging="111"/>
        <w:rPr>
          <w:sz w:val="24"/>
        </w:rPr>
      </w:pPr>
      <w:r>
        <w:rPr>
          <w:color w:val="1A1A1A"/>
          <w:sz w:val="24"/>
        </w:rPr>
        <w:t xml:space="preserve">•Çözümlerinizi bitirdikten sonra, size verilen </w:t>
      </w:r>
      <w:r>
        <w:rPr>
          <w:color w:val="1A1A1A"/>
          <w:sz w:val="24"/>
          <w:u w:val="single" w:color="1A1A1A"/>
        </w:rPr>
        <w:t>sınav süresi sonuna kadar</w:t>
      </w:r>
      <w:r>
        <w:rPr>
          <w:color w:val="1A1A1A"/>
          <w:sz w:val="24"/>
        </w:rPr>
        <w:t xml:space="preserve"> tüm soruların çözümlerini herhangi bir tarama programı (</w:t>
      </w:r>
      <w:proofErr w:type="spellStart"/>
      <w:r>
        <w:rPr>
          <w:color w:val="1A1A1A"/>
          <w:sz w:val="24"/>
        </w:rPr>
        <w:t>CamScanner</w:t>
      </w:r>
      <w:proofErr w:type="spellEnd"/>
      <w:r>
        <w:rPr>
          <w:color w:val="1A1A1A"/>
          <w:sz w:val="24"/>
        </w:rPr>
        <w:t xml:space="preserve"> kullanımı için Matematik</w:t>
      </w:r>
    </w:p>
    <w:p w14:paraId="338409C0" w14:textId="77777777" w:rsidR="002A35AF" w:rsidRDefault="00000000">
      <w:pPr>
        <w:spacing w:line="276" w:lineRule="auto"/>
        <w:ind w:left="879" w:right="219"/>
        <w:rPr>
          <w:sz w:val="24"/>
        </w:rPr>
      </w:pPr>
      <w:r>
        <w:rPr>
          <w:color w:val="1A1A1A"/>
          <w:sz w:val="24"/>
        </w:rPr>
        <w:t xml:space="preserve">Bölümü Web Sayfasındaki kılavuzu inceleyiniz.) kullanarak tek bir </w:t>
      </w:r>
      <w:r>
        <w:rPr>
          <w:b/>
          <w:color w:val="1A1A1A"/>
          <w:sz w:val="24"/>
        </w:rPr>
        <w:t xml:space="preserve">pdf </w:t>
      </w:r>
      <w:r>
        <w:rPr>
          <w:color w:val="1A1A1A"/>
          <w:sz w:val="24"/>
        </w:rPr>
        <w:t>dosyası haline getirip sisteme yüklemeniz gerekmektedir.</w:t>
      </w:r>
    </w:p>
    <w:p w14:paraId="6B76DAD9" w14:textId="77777777" w:rsidR="002A35AF" w:rsidRDefault="00000000">
      <w:pPr>
        <w:spacing w:line="276" w:lineRule="auto"/>
        <w:ind w:left="879" w:right="102" w:hanging="111"/>
        <w:rPr>
          <w:sz w:val="24"/>
        </w:rPr>
      </w:pPr>
      <w:r>
        <w:rPr>
          <w:color w:val="1A1A1A"/>
          <w:sz w:val="24"/>
        </w:rPr>
        <w:t xml:space="preserve">•Hazırladığınız </w:t>
      </w:r>
      <w:r>
        <w:rPr>
          <w:b/>
          <w:color w:val="1A1A1A"/>
          <w:sz w:val="24"/>
        </w:rPr>
        <w:t xml:space="preserve">pdf </w:t>
      </w:r>
      <w:r>
        <w:rPr>
          <w:color w:val="1A1A1A"/>
          <w:sz w:val="24"/>
        </w:rPr>
        <w:t xml:space="preserve">dosyasının </w:t>
      </w:r>
      <w:proofErr w:type="gramStart"/>
      <w:r>
        <w:rPr>
          <w:color w:val="1A1A1A"/>
          <w:sz w:val="24"/>
        </w:rPr>
        <w:t>adını;OKULNUMARANIZ_ADINIZ_SOYADINIZ.pdf</w:t>
      </w:r>
      <w:proofErr w:type="gramEnd"/>
      <w:r>
        <w:rPr>
          <w:color w:val="1A1A1A"/>
          <w:sz w:val="24"/>
        </w:rPr>
        <w:t xml:space="preserve"> ismi ile kaydediniz. Örnek: 362388_RIDVAN_YAPRAK.pdf gibi. (Hepsi büyük harf aralarında alt çizgi olacak biçimde)</w:t>
      </w:r>
    </w:p>
    <w:p w14:paraId="49B69757" w14:textId="77777777" w:rsidR="002A35AF" w:rsidRDefault="00000000">
      <w:pPr>
        <w:pStyle w:val="ListeParagraf"/>
        <w:numPr>
          <w:ilvl w:val="0"/>
          <w:numId w:val="2"/>
        </w:numPr>
        <w:tabs>
          <w:tab w:val="left" w:pos="890"/>
        </w:tabs>
        <w:spacing w:line="276" w:lineRule="auto"/>
        <w:ind w:right="561" w:hanging="110"/>
        <w:rPr>
          <w:color w:val="1A1A1A"/>
        </w:rPr>
      </w:pPr>
      <w:r>
        <w:rPr>
          <w:color w:val="1A1A1A"/>
          <w:sz w:val="24"/>
        </w:rPr>
        <w:t>Pdf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dosyasını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oluşturduktan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sonra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"Gönderim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Ekle"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butonu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ile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dosyanızı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sisteme yükleyiniz.</w:t>
      </w:r>
    </w:p>
    <w:p w14:paraId="7CD8BCA5" w14:textId="77777777" w:rsidR="002A35AF" w:rsidRDefault="00000000">
      <w:pPr>
        <w:pStyle w:val="ListeParagraf"/>
        <w:numPr>
          <w:ilvl w:val="0"/>
          <w:numId w:val="2"/>
        </w:numPr>
        <w:tabs>
          <w:tab w:val="left" w:pos="890"/>
        </w:tabs>
        <w:spacing w:before="1" w:line="276" w:lineRule="auto"/>
        <w:ind w:right="378" w:hanging="110"/>
        <w:rPr>
          <w:color w:val="1A1A1A"/>
        </w:rPr>
      </w:pPr>
      <w:r>
        <w:rPr>
          <w:color w:val="1A1A1A"/>
          <w:sz w:val="24"/>
          <w:u w:val="single" w:color="1A1A1A"/>
        </w:rPr>
        <w:t xml:space="preserve">Cevaplarınızı içeren kağıtları PDF </w:t>
      </w:r>
      <w:proofErr w:type="spellStart"/>
      <w:r>
        <w:rPr>
          <w:color w:val="1A1A1A"/>
          <w:sz w:val="24"/>
          <w:u w:val="single" w:color="1A1A1A"/>
        </w:rPr>
        <w:t>dökümanında</w:t>
      </w:r>
      <w:proofErr w:type="spellEnd"/>
      <w:r>
        <w:rPr>
          <w:color w:val="1A1A1A"/>
          <w:sz w:val="24"/>
          <w:u w:val="single" w:color="1A1A1A"/>
        </w:rPr>
        <w:t xml:space="preserve"> dikey görünecek şekilde taramanız gerekmektedir.</w:t>
      </w:r>
    </w:p>
    <w:p w14:paraId="21C9F031" w14:textId="77777777" w:rsidR="002A35AF" w:rsidRDefault="00000000">
      <w:pPr>
        <w:spacing w:before="180"/>
        <w:ind w:left="126"/>
        <w:rPr>
          <w:b/>
          <w:sz w:val="24"/>
        </w:rPr>
      </w:pPr>
      <w:r>
        <w:rPr>
          <w:b/>
          <w:color w:val="FF0000"/>
          <w:sz w:val="24"/>
        </w:rPr>
        <w:t>SORUN OLUŞTUĞUNDA:</w:t>
      </w:r>
    </w:p>
    <w:p w14:paraId="5B105127" w14:textId="77777777" w:rsidR="002A35AF" w:rsidRDefault="00000000">
      <w:pPr>
        <w:pStyle w:val="ListeParagraf"/>
        <w:numPr>
          <w:ilvl w:val="0"/>
          <w:numId w:val="2"/>
        </w:numPr>
        <w:tabs>
          <w:tab w:val="left" w:pos="847"/>
        </w:tabs>
        <w:spacing w:before="193" w:line="396" w:lineRule="auto"/>
        <w:ind w:left="819" w:right="1391" w:hanging="103"/>
        <w:rPr>
          <w:color w:val="1A1A1A"/>
          <w:sz w:val="24"/>
        </w:rPr>
      </w:pPr>
      <w:r>
        <w:rPr>
          <w:color w:val="1A1A1A"/>
          <w:sz w:val="26"/>
        </w:rPr>
        <w:t>Teknik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nedenlerden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ötürü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cevap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kağıdının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sisteme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yüklenememesi durumunda, cevapları içeren dosyayı, dosya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ismi</w:t>
      </w:r>
    </w:p>
    <w:p w14:paraId="1C063EB4" w14:textId="77777777" w:rsidR="002A35AF" w:rsidRDefault="00000000">
      <w:pPr>
        <w:pStyle w:val="GvdeMetni"/>
        <w:spacing w:before="3" w:line="396" w:lineRule="auto"/>
        <w:ind w:left="819"/>
      </w:pPr>
      <w:r>
        <w:rPr>
          <w:color w:val="1A1A1A"/>
        </w:rPr>
        <w:t>"ÖğrenciNumarası_isim_soyisim.pdf"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olacak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şekilde</w:t>
      </w:r>
      <w:r>
        <w:rPr>
          <w:color w:val="1A1A1A"/>
          <w:spacing w:val="-8"/>
        </w:rPr>
        <w:t xml:space="preserve"> </w:t>
      </w:r>
      <w:r>
        <w:rPr>
          <w:color w:val="1A1A1A"/>
          <w:u w:val="single" w:color="1A1A1A"/>
        </w:rPr>
        <w:t>kurumsal</w:t>
      </w:r>
      <w:r>
        <w:rPr>
          <w:color w:val="1A1A1A"/>
          <w:spacing w:val="-8"/>
          <w:u w:val="single" w:color="1A1A1A"/>
        </w:rPr>
        <w:t xml:space="preserve"> </w:t>
      </w:r>
      <w:r>
        <w:rPr>
          <w:color w:val="1A1A1A"/>
          <w:u w:val="single" w:color="1A1A1A"/>
        </w:rPr>
        <w:t>öğrenci</w:t>
      </w:r>
      <w:r>
        <w:rPr>
          <w:color w:val="1A1A1A"/>
          <w:spacing w:val="-10"/>
          <w:u w:val="single" w:color="1A1A1A"/>
        </w:rPr>
        <w:t xml:space="preserve"> </w:t>
      </w:r>
      <w:r>
        <w:rPr>
          <w:color w:val="1A1A1A"/>
          <w:u w:val="single" w:color="1A1A1A"/>
        </w:rPr>
        <w:t>e-posta</w:t>
      </w:r>
      <w:r>
        <w:rPr>
          <w:color w:val="1A1A1A"/>
        </w:rPr>
        <w:t xml:space="preserve"> </w:t>
      </w:r>
      <w:r>
        <w:rPr>
          <w:color w:val="1A1A1A"/>
          <w:u w:val="single" w:color="1A1A1A"/>
        </w:rPr>
        <w:t>adresinizden</w:t>
      </w:r>
      <w:r>
        <w:rPr>
          <w:color w:val="1A1A1A"/>
        </w:rPr>
        <w:t xml:space="preserve"> (</w:t>
      </w:r>
      <w:r>
        <w:rPr>
          <w:color w:val="0562C1"/>
          <w:u w:val="single" w:color="0562C1"/>
        </w:rPr>
        <w:t>öğrencino@ogr.ktu.edu.tr</w:t>
      </w:r>
      <w:r>
        <w:rPr>
          <w:color w:val="1A1A1A"/>
        </w:rPr>
        <w:t xml:space="preserve">) ilgili dersin öğretim üyesinin </w:t>
      </w:r>
      <w:r>
        <w:rPr>
          <w:b/>
          <w:color w:val="1A1A1A"/>
        </w:rPr>
        <w:t xml:space="preserve">@ktu.edu.tr </w:t>
      </w:r>
      <w:r>
        <w:rPr>
          <w:color w:val="1A1A1A"/>
        </w:rPr>
        <w:t xml:space="preserve">uzantılı </w:t>
      </w:r>
      <w:r>
        <w:rPr>
          <w:color w:val="1A1A1A"/>
          <w:u w:val="single" w:color="1A1A1A"/>
        </w:rPr>
        <w:t>kurumsal e-posta adresine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gönderebilirsiniz.</w:t>
      </w:r>
    </w:p>
    <w:p w14:paraId="36A04AB2" w14:textId="77777777" w:rsidR="002A35AF" w:rsidRDefault="002A35AF">
      <w:pPr>
        <w:spacing w:line="396" w:lineRule="auto"/>
        <w:sectPr w:rsidR="002A35AF" w:rsidSect="003A2D48">
          <w:type w:val="continuous"/>
          <w:pgSz w:w="11910" w:h="16840"/>
          <w:pgMar w:top="426" w:right="1360" w:bottom="280" w:left="1300" w:header="708" w:footer="708" w:gutter="0"/>
          <w:cols w:space="708"/>
        </w:sectPr>
      </w:pPr>
    </w:p>
    <w:p w14:paraId="3E5E5732" w14:textId="77777777" w:rsidR="002A35AF" w:rsidRDefault="00000000">
      <w:pPr>
        <w:pStyle w:val="GvdeMetni"/>
        <w:spacing w:before="27" w:line="398" w:lineRule="auto"/>
        <w:ind w:left="704" w:right="588" w:hanging="63"/>
      </w:pPr>
      <w:r>
        <w:rPr>
          <w:color w:val="1A1A1A"/>
        </w:rPr>
        <w:lastRenderedPageBreak/>
        <w:t>(Öğretim üyelerinin e-posta adreslerine Matematik Bölümü Web Sayfasında Akademik Personel bölümünden bakılabilir)</w:t>
      </w:r>
    </w:p>
    <w:p w14:paraId="4443EC69" w14:textId="77777777" w:rsidR="002A35AF" w:rsidRDefault="00000000">
      <w:pPr>
        <w:pStyle w:val="Balk1"/>
        <w:numPr>
          <w:ilvl w:val="0"/>
          <w:numId w:val="2"/>
        </w:numPr>
        <w:tabs>
          <w:tab w:val="left" w:pos="1005"/>
        </w:tabs>
        <w:spacing w:line="389" w:lineRule="exact"/>
        <w:ind w:left="1004" w:hanging="303"/>
        <w:rPr>
          <w:i/>
          <w:color w:val="1A1A1A"/>
        </w:rPr>
      </w:pPr>
      <w:r>
        <w:rPr>
          <w:color w:val="FF0000"/>
        </w:rPr>
        <w:t>Sınav bitiminden itibaren 20 dakika içerisinde,</w:t>
      </w:r>
      <w:r>
        <w:rPr>
          <w:color w:val="FF0000"/>
          <w:spacing w:val="-5"/>
        </w:rPr>
        <w:t xml:space="preserve"> </w:t>
      </w:r>
      <w:r>
        <w:rPr>
          <w:i/>
          <w:color w:val="FF0000"/>
          <w:sz w:val="32"/>
        </w:rPr>
        <w:t>AYNI</w:t>
      </w:r>
    </w:p>
    <w:p w14:paraId="7CD14A6A" w14:textId="77777777" w:rsidR="002A35AF" w:rsidRDefault="00000000">
      <w:pPr>
        <w:spacing w:before="72"/>
        <w:ind w:left="941"/>
        <w:rPr>
          <w:b/>
          <w:sz w:val="26"/>
        </w:rPr>
      </w:pPr>
      <w:r>
        <w:rPr>
          <w:b/>
          <w:i/>
          <w:color w:val="FF0000"/>
          <w:sz w:val="32"/>
        </w:rPr>
        <w:t xml:space="preserve">DOSYAYI HERHANGİ BİR DEĞİŞİKLİK YAPMADAN </w:t>
      </w:r>
      <w:r>
        <w:rPr>
          <w:b/>
          <w:color w:val="FF0000"/>
          <w:sz w:val="26"/>
        </w:rPr>
        <w:t>gönderiniz.</w:t>
      </w:r>
    </w:p>
    <w:p w14:paraId="0420AF49" w14:textId="77777777" w:rsidR="002A35AF" w:rsidRDefault="00000000">
      <w:pPr>
        <w:pStyle w:val="ListeParagraf"/>
        <w:numPr>
          <w:ilvl w:val="0"/>
          <w:numId w:val="2"/>
        </w:numPr>
        <w:tabs>
          <w:tab w:val="left" w:pos="892"/>
        </w:tabs>
        <w:spacing w:before="205"/>
        <w:ind w:left="891" w:hanging="189"/>
        <w:rPr>
          <w:color w:val="1A1A1A"/>
          <w:sz w:val="26"/>
        </w:rPr>
      </w:pPr>
      <w:r>
        <w:rPr>
          <w:color w:val="1A1A1A"/>
          <w:sz w:val="26"/>
        </w:rPr>
        <w:t>Aksi halde sınava girmemiş kabul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edileceksiniz.</w:t>
      </w:r>
    </w:p>
    <w:p w14:paraId="74F130D9" w14:textId="77777777" w:rsidR="002A35AF" w:rsidRDefault="00000000">
      <w:pPr>
        <w:pStyle w:val="ListeParagraf"/>
        <w:numPr>
          <w:ilvl w:val="0"/>
          <w:numId w:val="2"/>
        </w:numPr>
        <w:tabs>
          <w:tab w:val="left" w:pos="832"/>
        </w:tabs>
        <w:spacing w:before="208" w:line="396" w:lineRule="auto"/>
        <w:ind w:left="819" w:right="263" w:hanging="177"/>
        <w:rPr>
          <w:color w:val="1A1A1A"/>
          <w:sz w:val="26"/>
        </w:rPr>
      </w:pPr>
      <w:r>
        <w:rPr>
          <w:color w:val="1A1A1A"/>
          <w:sz w:val="26"/>
        </w:rPr>
        <w:t xml:space="preserve">Bu durumda, durumunuzu açıklayan Telafi Sınavı Talep dilekçenizi kanıtlarıyla birlikte </w:t>
      </w:r>
      <w:hyperlink r:id="rId5">
        <w:r>
          <w:rPr>
            <w:color w:val="1A1A1A"/>
            <w:sz w:val="26"/>
          </w:rPr>
          <w:t xml:space="preserve">matematik@ktu.edu.tr </w:t>
        </w:r>
      </w:hyperlink>
      <w:r>
        <w:rPr>
          <w:color w:val="1A1A1A"/>
          <w:sz w:val="26"/>
        </w:rPr>
        <w:t>adresine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gönderebilirsiniz.</w:t>
      </w:r>
    </w:p>
    <w:p w14:paraId="63EBF0E9" w14:textId="77777777" w:rsidR="002A35AF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6"/>
        </w:rPr>
      </w:pPr>
      <w:r>
        <w:rPr>
          <w:color w:val="1A1A1A"/>
          <w:sz w:val="26"/>
        </w:rPr>
        <w:t>İncelenen dilekçeler sonucunda Telafi Sınav hakkı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tanınacaktır.</w:t>
      </w:r>
    </w:p>
    <w:p w14:paraId="6D86130D" w14:textId="77777777" w:rsidR="002A35AF" w:rsidRDefault="002A35AF">
      <w:pPr>
        <w:pStyle w:val="GvdeMetni"/>
        <w:rPr>
          <w:sz w:val="47"/>
        </w:rPr>
      </w:pPr>
    </w:p>
    <w:p w14:paraId="4B95D5F4" w14:textId="77777777" w:rsidR="002A35AF" w:rsidRDefault="00000000">
      <w:pPr>
        <w:ind w:left="116" w:right="1234"/>
        <w:rPr>
          <w:b/>
          <w:i/>
          <w:sz w:val="26"/>
        </w:rPr>
      </w:pPr>
      <w:r>
        <w:rPr>
          <w:b/>
          <w:i/>
          <w:color w:val="1A1A1A"/>
          <w:sz w:val="26"/>
        </w:rPr>
        <w:t>NOT: Öğrenciler tarafından sisteme yüklenen dosyalar arasında benzerlik analizleri yapılacak ve belirli bir orandan fazla benzer çıkan belgelere sahip öğrencilerin sınavları geçersiz sayılacaktır.</w:t>
      </w:r>
    </w:p>
    <w:sectPr w:rsidR="002A35AF">
      <w:pgSz w:w="11910" w:h="16840"/>
      <w:pgMar w:top="52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15AA"/>
    <w:multiLevelType w:val="hybridMultilevel"/>
    <w:tmpl w:val="A7FAA2A8"/>
    <w:lvl w:ilvl="0" w:tplc="A7E6C908">
      <w:numFmt w:val="bullet"/>
      <w:lvlText w:val="•"/>
      <w:lvlJc w:val="left"/>
      <w:pPr>
        <w:ind w:left="879" w:hanging="132"/>
      </w:pPr>
      <w:rPr>
        <w:rFonts w:hint="default"/>
        <w:spacing w:val="2"/>
        <w:w w:val="99"/>
        <w:lang w:val="tr-TR" w:eastAsia="tr-TR" w:bidi="tr-TR"/>
      </w:rPr>
    </w:lvl>
    <w:lvl w:ilvl="1" w:tplc="B1BC0F1C">
      <w:numFmt w:val="bullet"/>
      <w:lvlText w:val="•"/>
      <w:lvlJc w:val="left"/>
      <w:pPr>
        <w:ind w:left="1716" w:hanging="132"/>
      </w:pPr>
      <w:rPr>
        <w:rFonts w:hint="default"/>
        <w:lang w:val="tr-TR" w:eastAsia="tr-TR" w:bidi="tr-TR"/>
      </w:rPr>
    </w:lvl>
    <w:lvl w:ilvl="2" w:tplc="19229770">
      <w:numFmt w:val="bullet"/>
      <w:lvlText w:val="•"/>
      <w:lvlJc w:val="left"/>
      <w:pPr>
        <w:ind w:left="2553" w:hanging="132"/>
      </w:pPr>
      <w:rPr>
        <w:rFonts w:hint="default"/>
        <w:lang w:val="tr-TR" w:eastAsia="tr-TR" w:bidi="tr-TR"/>
      </w:rPr>
    </w:lvl>
    <w:lvl w:ilvl="3" w:tplc="1448893C">
      <w:numFmt w:val="bullet"/>
      <w:lvlText w:val="•"/>
      <w:lvlJc w:val="left"/>
      <w:pPr>
        <w:ind w:left="3389" w:hanging="132"/>
      </w:pPr>
      <w:rPr>
        <w:rFonts w:hint="default"/>
        <w:lang w:val="tr-TR" w:eastAsia="tr-TR" w:bidi="tr-TR"/>
      </w:rPr>
    </w:lvl>
    <w:lvl w:ilvl="4" w:tplc="483CB362">
      <w:numFmt w:val="bullet"/>
      <w:lvlText w:val="•"/>
      <w:lvlJc w:val="left"/>
      <w:pPr>
        <w:ind w:left="4226" w:hanging="132"/>
      </w:pPr>
      <w:rPr>
        <w:rFonts w:hint="default"/>
        <w:lang w:val="tr-TR" w:eastAsia="tr-TR" w:bidi="tr-TR"/>
      </w:rPr>
    </w:lvl>
    <w:lvl w:ilvl="5" w:tplc="590EBF68">
      <w:numFmt w:val="bullet"/>
      <w:lvlText w:val="•"/>
      <w:lvlJc w:val="left"/>
      <w:pPr>
        <w:ind w:left="5063" w:hanging="132"/>
      </w:pPr>
      <w:rPr>
        <w:rFonts w:hint="default"/>
        <w:lang w:val="tr-TR" w:eastAsia="tr-TR" w:bidi="tr-TR"/>
      </w:rPr>
    </w:lvl>
    <w:lvl w:ilvl="6" w:tplc="88C0A4F2">
      <w:numFmt w:val="bullet"/>
      <w:lvlText w:val="•"/>
      <w:lvlJc w:val="left"/>
      <w:pPr>
        <w:ind w:left="5899" w:hanging="132"/>
      </w:pPr>
      <w:rPr>
        <w:rFonts w:hint="default"/>
        <w:lang w:val="tr-TR" w:eastAsia="tr-TR" w:bidi="tr-TR"/>
      </w:rPr>
    </w:lvl>
    <w:lvl w:ilvl="7" w:tplc="496C1CDA">
      <w:numFmt w:val="bullet"/>
      <w:lvlText w:val="•"/>
      <w:lvlJc w:val="left"/>
      <w:pPr>
        <w:ind w:left="6736" w:hanging="132"/>
      </w:pPr>
      <w:rPr>
        <w:rFonts w:hint="default"/>
        <w:lang w:val="tr-TR" w:eastAsia="tr-TR" w:bidi="tr-TR"/>
      </w:rPr>
    </w:lvl>
    <w:lvl w:ilvl="8" w:tplc="3446C3AA">
      <w:numFmt w:val="bullet"/>
      <w:lvlText w:val="•"/>
      <w:lvlJc w:val="left"/>
      <w:pPr>
        <w:ind w:left="7573" w:hanging="132"/>
      </w:pPr>
      <w:rPr>
        <w:rFonts w:hint="default"/>
        <w:lang w:val="tr-TR" w:eastAsia="tr-TR" w:bidi="tr-TR"/>
      </w:rPr>
    </w:lvl>
  </w:abstractNum>
  <w:abstractNum w:abstractNumId="1" w15:restartNumberingAfterBreak="0">
    <w:nsid w:val="67EB02D2"/>
    <w:multiLevelType w:val="hybridMultilevel"/>
    <w:tmpl w:val="D2EC42B4"/>
    <w:lvl w:ilvl="0" w:tplc="5208903A">
      <w:numFmt w:val="bullet"/>
      <w:lvlText w:val=""/>
      <w:lvlJc w:val="left"/>
      <w:pPr>
        <w:ind w:left="824" w:hanging="142"/>
      </w:pPr>
      <w:rPr>
        <w:rFonts w:ascii="Symbol" w:eastAsia="Symbol" w:hAnsi="Symbol" w:cs="Symbol" w:hint="default"/>
        <w:color w:val="1A1A1A"/>
        <w:spacing w:val="22"/>
        <w:w w:val="99"/>
        <w:sz w:val="26"/>
        <w:szCs w:val="26"/>
        <w:lang w:val="tr-TR" w:eastAsia="tr-TR" w:bidi="tr-TR"/>
      </w:rPr>
    </w:lvl>
    <w:lvl w:ilvl="1" w:tplc="9CE6C302">
      <w:numFmt w:val="bullet"/>
      <w:lvlText w:val="•"/>
      <w:lvlJc w:val="left"/>
      <w:pPr>
        <w:ind w:left="1662" w:hanging="142"/>
      </w:pPr>
      <w:rPr>
        <w:rFonts w:hint="default"/>
        <w:lang w:val="tr-TR" w:eastAsia="tr-TR" w:bidi="tr-TR"/>
      </w:rPr>
    </w:lvl>
    <w:lvl w:ilvl="2" w:tplc="97CC19E2">
      <w:numFmt w:val="bullet"/>
      <w:lvlText w:val="•"/>
      <w:lvlJc w:val="left"/>
      <w:pPr>
        <w:ind w:left="2505" w:hanging="142"/>
      </w:pPr>
      <w:rPr>
        <w:rFonts w:hint="default"/>
        <w:lang w:val="tr-TR" w:eastAsia="tr-TR" w:bidi="tr-TR"/>
      </w:rPr>
    </w:lvl>
    <w:lvl w:ilvl="3" w:tplc="6A48EE08">
      <w:numFmt w:val="bullet"/>
      <w:lvlText w:val="•"/>
      <w:lvlJc w:val="left"/>
      <w:pPr>
        <w:ind w:left="3347" w:hanging="142"/>
      </w:pPr>
      <w:rPr>
        <w:rFonts w:hint="default"/>
        <w:lang w:val="tr-TR" w:eastAsia="tr-TR" w:bidi="tr-TR"/>
      </w:rPr>
    </w:lvl>
    <w:lvl w:ilvl="4" w:tplc="7090CF6A">
      <w:numFmt w:val="bullet"/>
      <w:lvlText w:val="•"/>
      <w:lvlJc w:val="left"/>
      <w:pPr>
        <w:ind w:left="4190" w:hanging="142"/>
      </w:pPr>
      <w:rPr>
        <w:rFonts w:hint="default"/>
        <w:lang w:val="tr-TR" w:eastAsia="tr-TR" w:bidi="tr-TR"/>
      </w:rPr>
    </w:lvl>
    <w:lvl w:ilvl="5" w:tplc="CCA8E90E">
      <w:numFmt w:val="bullet"/>
      <w:lvlText w:val="•"/>
      <w:lvlJc w:val="left"/>
      <w:pPr>
        <w:ind w:left="5033" w:hanging="142"/>
      </w:pPr>
      <w:rPr>
        <w:rFonts w:hint="default"/>
        <w:lang w:val="tr-TR" w:eastAsia="tr-TR" w:bidi="tr-TR"/>
      </w:rPr>
    </w:lvl>
    <w:lvl w:ilvl="6" w:tplc="5CDCBD98">
      <w:numFmt w:val="bullet"/>
      <w:lvlText w:val="•"/>
      <w:lvlJc w:val="left"/>
      <w:pPr>
        <w:ind w:left="5875" w:hanging="142"/>
      </w:pPr>
      <w:rPr>
        <w:rFonts w:hint="default"/>
        <w:lang w:val="tr-TR" w:eastAsia="tr-TR" w:bidi="tr-TR"/>
      </w:rPr>
    </w:lvl>
    <w:lvl w:ilvl="7" w:tplc="E3DE79A8">
      <w:numFmt w:val="bullet"/>
      <w:lvlText w:val="•"/>
      <w:lvlJc w:val="left"/>
      <w:pPr>
        <w:ind w:left="6718" w:hanging="142"/>
      </w:pPr>
      <w:rPr>
        <w:rFonts w:hint="default"/>
        <w:lang w:val="tr-TR" w:eastAsia="tr-TR" w:bidi="tr-TR"/>
      </w:rPr>
    </w:lvl>
    <w:lvl w:ilvl="8" w:tplc="94B2D3BC">
      <w:numFmt w:val="bullet"/>
      <w:lvlText w:val="•"/>
      <w:lvlJc w:val="left"/>
      <w:pPr>
        <w:ind w:left="7561" w:hanging="142"/>
      </w:pPr>
      <w:rPr>
        <w:rFonts w:hint="default"/>
        <w:lang w:val="tr-TR" w:eastAsia="tr-TR" w:bidi="tr-TR"/>
      </w:rPr>
    </w:lvl>
  </w:abstractNum>
  <w:num w:numId="1" w16cid:durableId="1216048296">
    <w:abstractNumId w:val="1"/>
  </w:num>
  <w:num w:numId="2" w16cid:durableId="156313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5AF"/>
    <w:rsid w:val="002A35AF"/>
    <w:rsid w:val="003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747E"/>
  <w15:docId w15:val="{DB2BC0E0-0852-4E84-AF43-716E204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16" w:hanging="303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2"/>
      <w:ind w:left="879" w:hanging="1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matik@k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Eyüp Pc</dc:creator>
  <cp:lastModifiedBy>ridvan yaprak</cp:lastModifiedBy>
  <cp:revision>3</cp:revision>
  <dcterms:created xsi:type="dcterms:W3CDTF">2023-04-20T07:41:00Z</dcterms:created>
  <dcterms:modified xsi:type="dcterms:W3CDTF">2023-04-20T07:46:00Z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