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B51360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3B1CBC0F" w:rsidR="00B91A69" w:rsidRPr="00C8268A" w:rsidRDefault="00514590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:</w:t>
            </w:r>
          </w:p>
          <w:p w14:paraId="197A66E0" w14:textId="1AE87FF7" w:rsidR="00B91A69" w:rsidRPr="00264593" w:rsidRDefault="00B51360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B5136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B5136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B5136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TC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3C4D0973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____adet numunenin </w:t>
            </w:r>
            <w:r w:rsidR="0066382E">
              <w:rPr>
                <w:rFonts w:ascii="Calibri" w:hAnsi="Calibri" w:cs="Calibri"/>
                <w:spacing w:val="-2"/>
                <w:sz w:val="22"/>
                <w:szCs w:val="22"/>
              </w:rPr>
              <w:t>SEM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analizlerinin yapılarak </w:t>
            </w:r>
            <w:r w:rsidR="0066382E">
              <w:rPr>
                <w:rFonts w:ascii="Calibri" w:hAnsi="Calibri" w:cs="Calibri"/>
                <w:spacing w:val="-2"/>
                <w:sz w:val="22"/>
                <w:szCs w:val="22"/>
              </w:rPr>
              <w:t>SEM sonuçlarının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aşağıdaki yöntemle tarafıma iletilmesini arz ederim.</w:t>
            </w:r>
          </w:p>
          <w:p w14:paraId="21AAB8B4" w14:textId="57E15596" w:rsidR="00BB52C1" w:rsidRPr="002948A9" w:rsidRDefault="00B51360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0367914E" w:rsidR="00BB52C1" w:rsidRPr="00664250" w:rsidRDefault="00BB52C1" w:rsidP="00E15F6A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B51360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776A7FB6" w14:textId="28F4FBDA" w:rsidR="00BB52C1" w:rsidRDefault="0066382E" w:rsidP="00851B49">
            <w:pPr>
              <w:pStyle w:val="GrupYazi"/>
              <w:numPr>
                <w:ilvl w:val="0"/>
                <w:numId w:val="11"/>
              </w:numPr>
              <w:tabs>
                <w:tab w:val="left" w:pos="387"/>
              </w:tabs>
              <w:spacing w:before="240" w:after="0"/>
              <w:ind w:left="104" w:hanging="2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>SEM analiz sonuçlarını ayrıntılı ve onaylı yazılı rapor olarak istiyor musunuz?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="008A2B0B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Evet (ek ücret gerekir)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</w:t>
            </w:r>
            <w:r w:rsidR="008A2B0B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Hayır    </w:t>
            </w:r>
          </w:p>
          <w:p w14:paraId="4BB272AF" w14:textId="5844B0D8" w:rsidR="00BB52C1" w:rsidRDefault="00BB52C1" w:rsidP="00DD4226">
            <w:pPr>
              <w:spacing w:before="240" w:line="276" w:lineRule="auto"/>
              <w:ind w:left="94" w:right="218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Pr="008A2B0B" w:rsidRDefault="00044B74" w:rsidP="00851B4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663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Style w:val="TabloKlavuzu"/>
        <w:tblW w:w="1105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356"/>
      </w:tblGrid>
      <w:tr w:rsidR="00607765" w:rsidRPr="007F25F2" w14:paraId="35D01717" w14:textId="77777777" w:rsidTr="003C14DA"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7B659D3A" w14:textId="77777777" w:rsidR="00607765" w:rsidRPr="00C23017" w:rsidRDefault="00607765" w:rsidP="003C14DA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68112852"/>
            <w:bookmarkStart w:id="3" w:name="_Hlk67749635"/>
            <w:r w:rsidRPr="00C230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Talep Edilen Süre</w:t>
            </w:r>
          </w:p>
        </w:tc>
        <w:tc>
          <w:tcPr>
            <w:tcW w:w="9356" w:type="dxa"/>
            <w:tcBorders>
              <w:left w:val="single" w:sz="2" w:space="0" w:color="auto"/>
            </w:tcBorders>
            <w:vAlign w:val="center"/>
          </w:tcPr>
          <w:p w14:paraId="044DC01F" w14:textId="77777777" w:rsidR="00607765" w:rsidRPr="00C23017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23017">
              <w:rPr>
                <w:rFonts w:asciiTheme="minorHAnsi" w:hAnsiTheme="minorHAnsi" w:cstheme="minorHAnsi"/>
                <w:sz w:val="20"/>
                <w:szCs w:val="20"/>
              </w:rPr>
              <w:t xml:space="preserve">   …………. </w:t>
            </w:r>
            <w:proofErr w:type="gramStart"/>
            <w:r w:rsidRPr="00C23017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  <w:proofErr w:type="gramEnd"/>
            <w:r w:rsidRPr="00C23017">
              <w:rPr>
                <w:rFonts w:asciiTheme="minorHAnsi" w:hAnsiTheme="minorHAnsi" w:cstheme="minorHAnsi"/>
                <w:sz w:val="20"/>
                <w:szCs w:val="20"/>
              </w:rPr>
              <w:t xml:space="preserve"> (10 adet ve üzeri numunelerde süre en az 2 saat olmalıdır)</w:t>
            </w:r>
          </w:p>
        </w:tc>
      </w:tr>
    </w:tbl>
    <w:p w14:paraId="59B68E6B" w14:textId="77777777" w:rsidR="00607765" w:rsidRPr="00607765" w:rsidRDefault="00607765">
      <w:pPr>
        <w:rPr>
          <w:sz w:val="10"/>
          <w:szCs w:val="10"/>
        </w:rPr>
      </w:pPr>
    </w:p>
    <w:tbl>
      <w:tblPr>
        <w:tblW w:w="11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607765" w:rsidRPr="00282861" w14:paraId="3C31B341" w14:textId="77777777" w:rsidTr="008E50C3">
        <w:trPr>
          <w:cantSplit/>
          <w:trHeight w:val="846"/>
        </w:trPr>
        <w:tc>
          <w:tcPr>
            <w:tcW w:w="11047" w:type="dxa"/>
          </w:tcPr>
          <w:p w14:paraId="66CBFB6B" w14:textId="77777777" w:rsidR="00607765" w:rsidRPr="006618FB" w:rsidRDefault="00607765" w:rsidP="008E50C3">
            <w:pPr>
              <w:pStyle w:val="GrupYazi"/>
              <w:tabs>
                <w:tab w:val="left" w:pos="3007"/>
              </w:tabs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sz w:val="20"/>
                <w:szCs w:val="20"/>
              </w:rPr>
              <w:t xml:space="preserve">Numunelerin özel saklama koşulları :  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19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29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7934DA" w14:textId="179ECBD6" w:rsidR="00607765" w:rsidRPr="006618FB" w:rsidRDefault="00607765" w:rsidP="008E50C3">
            <w:pPr>
              <w:pStyle w:val="GrupYazi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kullanılan numunelerin iadesini </w:t>
            </w:r>
            <w:r w:rsidR="00E6672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7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0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AB2A2E6" w14:textId="77777777" w:rsidR="00697BE9" w:rsidRDefault="00697BE9" w:rsidP="008E50C3">
            <w:pPr>
              <w:pStyle w:val="GrupYazi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E66724">
              <w:rPr>
                <w:rFonts w:ascii="Calibri" w:hAnsi="Calibri" w:cs="Calibri"/>
                <w:b/>
                <w:bCs/>
                <w:sz w:val="20"/>
                <w:szCs w:val="20"/>
              </w:rPr>
              <w:t>Artan Numunenin İadesini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410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03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C0D17E" w14:textId="20A1A38C" w:rsidR="00607765" w:rsidRPr="00607765" w:rsidRDefault="00607765" w:rsidP="00697BE9">
            <w:pPr>
              <w:pStyle w:val="GrupYazi"/>
              <w:spacing w:before="80" w:after="80"/>
              <w:rPr>
                <w:rFonts w:ascii="MS Gothic" w:eastAsia="MS Gothic" w:hAnsi="MS Gothic" w:cs="Calibri"/>
                <w:sz w:val="20"/>
                <w:szCs w:val="20"/>
              </w:rPr>
            </w:pPr>
            <w:r w:rsidRPr="00697BE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NOT: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İade</w:t>
            </w:r>
            <w:r>
              <w:rPr>
                <w:rFonts w:ascii="Calibri" w:hAnsi="Calibri" w:cs="Calibri"/>
                <w:sz w:val="20"/>
                <w:szCs w:val="20"/>
              </w:rPr>
              <w:t>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istediğiniz toz numuneler</w:t>
            </w:r>
            <w:r w:rsidR="001D76F0">
              <w:rPr>
                <w:rFonts w:ascii="Calibri" w:hAnsi="Calibri" w:cs="Calibri"/>
                <w:sz w:val="20"/>
                <w:szCs w:val="20"/>
              </w:rPr>
              <w:t>,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analizden sonra getirildiği kaba aktarılacaktır. </w:t>
            </w:r>
          </w:p>
        </w:tc>
      </w:tr>
    </w:tbl>
    <w:p w14:paraId="0B129F2E" w14:textId="77777777" w:rsidR="00607765" w:rsidRPr="00607765" w:rsidRDefault="00607765" w:rsidP="00607765">
      <w:pPr>
        <w:rPr>
          <w:sz w:val="10"/>
          <w:szCs w:val="10"/>
        </w:rPr>
      </w:pPr>
    </w:p>
    <w:tbl>
      <w:tblPr>
        <w:tblW w:w="11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429"/>
        <w:gridCol w:w="1680"/>
        <w:gridCol w:w="1274"/>
        <w:gridCol w:w="1827"/>
        <w:gridCol w:w="2426"/>
      </w:tblGrid>
      <w:tr w:rsidR="00607765" w:rsidRPr="00282861" w14:paraId="384CE0D8" w14:textId="77777777" w:rsidTr="003C14DA">
        <w:trPr>
          <w:cantSplit/>
          <w:trHeight w:val="1134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bookmarkEnd w:id="2"/>
          <w:bookmarkEnd w:id="3"/>
          <w:p w14:paraId="647168AC" w14:textId="77777777" w:rsidR="00607765" w:rsidRPr="00282861" w:rsidRDefault="00607765" w:rsidP="003C14DA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3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97AD4" w14:textId="77777777" w:rsidR="00607765" w:rsidRPr="00AA06B8" w:rsidRDefault="00607765" w:rsidP="003C14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B8">
              <w:rPr>
                <w:rFonts w:ascii="Calibri" w:hAnsi="Calibri" w:cs="Calibri"/>
                <w:b/>
                <w:sz w:val="20"/>
                <w:szCs w:val="20"/>
              </w:rPr>
              <w:t>Numune Adı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Kodu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09E1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>Numune Cinsi</w:t>
            </w:r>
          </w:p>
          <w:p w14:paraId="15D9E81D" w14:textId="77777777" w:rsidR="00607765" w:rsidRPr="006618FB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06B8">
              <w:rPr>
                <w:rFonts w:ascii="Calibri" w:hAnsi="Calibri" w:cs="Calibri" w:hint="eastAsia"/>
                <w:sz w:val="18"/>
                <w:szCs w:val="18"/>
              </w:rPr>
              <w:t>(</w:t>
            </w:r>
            <w:r w:rsidRPr="00E32BBD">
              <w:rPr>
                <w:rFonts w:ascii="Calibri" w:hAnsi="Calibri" w:cs="Calibri"/>
                <w:sz w:val="18"/>
                <w:szCs w:val="18"/>
                <w:u w:val="single"/>
              </w:rPr>
              <w:t>Belirtiniz:</w:t>
            </w:r>
            <w:r w:rsidRPr="00AA06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AA06B8">
              <w:rPr>
                <w:rFonts w:ascii="Calibri" w:hAnsi="Calibri" w:cs="Calibri"/>
                <w:sz w:val="18"/>
                <w:szCs w:val="18"/>
              </w:rPr>
              <w:t xml:space="preserve">İnorganik, Organik, Toz, İnce film, </w:t>
            </w:r>
            <w:proofErr w:type="spellStart"/>
            <w:r w:rsidRPr="00AA06B8">
              <w:rPr>
                <w:rFonts w:ascii="Calibri" w:hAnsi="Calibri" w:cs="Calibri"/>
                <w:sz w:val="18"/>
                <w:szCs w:val="18"/>
              </w:rPr>
              <w:t>Bulk</w:t>
            </w:r>
            <w:proofErr w:type="spellEnd"/>
            <w:r w:rsidRPr="00AA06B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A5F2C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EDS Talebi</w:t>
            </w:r>
          </w:p>
          <w:p w14:paraId="1A12157F" w14:textId="77777777" w:rsidR="00607765" w:rsidRPr="00AB1BE1" w:rsidRDefault="00607765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(Evet / Hayır) 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F5BF0" w14:textId="77777777" w:rsidR="00607765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 xml:space="preserve">Au Kaplama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Talebi</w:t>
            </w:r>
          </w:p>
          <w:p w14:paraId="2806E5DF" w14:textId="77777777" w:rsidR="00607765" w:rsidRPr="00AB2913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(Evet / Hayır)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7421" w14:textId="77777777" w:rsidR="00607765" w:rsidRPr="00AB2913" w:rsidRDefault="00607765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Açıklama</w:t>
            </w:r>
          </w:p>
        </w:tc>
      </w:tr>
      <w:tr w:rsidR="00607765" w:rsidRPr="00282861" w14:paraId="76A4048B" w14:textId="77777777" w:rsidTr="003C14DA">
        <w:trPr>
          <w:cantSplit/>
          <w:trHeight w:hRule="exact" w:val="312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785A838D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tcBorders>
              <w:top w:val="single" w:sz="12" w:space="0" w:color="auto"/>
            </w:tcBorders>
            <w:vAlign w:val="center"/>
          </w:tcPr>
          <w:p w14:paraId="4375A43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1328E244" w14:textId="77777777" w:rsidR="00607765" w:rsidRPr="00AA06B8" w:rsidRDefault="00607765" w:rsidP="003C14DA">
            <w:pPr>
              <w:pStyle w:val="GrupYazi"/>
              <w:spacing w:before="0" w:after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227D04DA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312FD0E0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2" w:space="0" w:color="auto"/>
            </w:tcBorders>
          </w:tcPr>
          <w:p w14:paraId="126CE54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557275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D4F3419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28E504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8AA087D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4E145756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D67535B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7FF5D77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E94EA0F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B8C7F2E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7F7F45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E662F6F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21369024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45446E40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6D46576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589264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1E405DB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3C19C8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9F4F3F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0BAFFA0F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918C093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45A0D14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5145E0D3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98F1078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077A3C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8D327D7" w14:textId="77777777" w:rsidR="00607765" w:rsidRPr="00AA06B8" w:rsidRDefault="00607765" w:rsidP="003C14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67AC4A6E" w14:textId="77777777" w:rsidR="00607765" w:rsidRPr="001943B7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57B04A4E" w14:textId="77777777" w:rsidR="00607765" w:rsidRPr="00AA06B8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211F853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0B7762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0CEDCB1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AF5243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97AB7AE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3E57CEC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5F6185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D109AB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DA5BD2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FEFA079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6EC32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E65AB1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D60F87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C2954D5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8A85A86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C94434F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A55EE95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DAEC88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4FF3B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461D1C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7D77C49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0C7D07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EB3D01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EE719BF" w14:textId="77777777" w:rsidR="00607765" w:rsidRPr="00282861" w:rsidRDefault="00607765" w:rsidP="00697BE9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D38B87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89C9D6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B4F2659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67F0B70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2E678C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D1617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342065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6FA6D0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034B60E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138F6C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215FF2E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8F6741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59B473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894DF7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24E55F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243B38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A4B05A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B23DC30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9C2EA16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B837692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610851DD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739646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FCC8F9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5AD7018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9B2133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F97542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600760B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D6866D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93D97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AF5639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2F9B88D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29AAE6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68E23C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570744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1ABD6688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F131D6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B5C333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B25986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C537B15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9A5B72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0CFB23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6291C6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33BB77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5AB9D7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3C4EB3F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481A40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C7EA01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971F05D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1AF50CD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5F9C58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A1AD150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1DCAFAD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A4C298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E139C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08A4CD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31F09A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78C2653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4B10FF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BE910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4CDD37D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737537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5E9ECF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74B2553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787C87B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C6F0B7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B18811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61C4E07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66EA4F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46427B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A33B87C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D394C3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A2D5AF4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9072A6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2F3144D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25EA8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A59681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15486C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2C2438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1A63CD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1798615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E19BC61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C5CACAF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665067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2FA8B1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20B6408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AD55E39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8C5D84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EC5C4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39C188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35F0D9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CB6223A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4BF5D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7233317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C6BC81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DE889F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D021151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0BC2E5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09855E9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F24843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6F1112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92B5FC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0063CFE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4A5EC51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78EF2C19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E4AACC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1D31AB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AB4E92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9621F23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4517FF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5A7297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3D7B0C5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A7BA1D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3FB5D3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34BB3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AFFD0F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300DB0B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2DFEEC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429A57F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04A527B3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EF09EFF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010737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22AFD2B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63F190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DB0618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500A882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62DAA4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10E9CCEC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4672185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37DD67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D99637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08A2DC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768604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F1612BE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CD9C868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EA1F4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5BE333F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CC0AC8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A8DE6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98C5A8B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A42FF6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74CEA5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CC5B503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7BE058A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FE7439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619DEF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1A8FAC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387A36AD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43905CD2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445B331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0F81C8A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96BCDBF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7C0FCA5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15ED0CD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AA90D37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326CD2E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3E45658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9D120B2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26E0256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0006D67B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08B4F81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D7D111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05141E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7E1934C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3DCA0A1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120B080C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4C4079BE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6A8F9594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B75EDC4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62F533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0993F99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229B4C3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5087122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3FE90C74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36287C88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216A4DFF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63EF373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80E4504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67A73D0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2B99F5E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623CAD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24EDEE2C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4A3E479F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524E6CE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5B511CB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E7868D9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C5B06F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2B277CD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1BCB7990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56D6D730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0B0A380A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21484D1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8380DB6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972B30A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04B821D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607765" w:rsidRPr="00282861" w14:paraId="0DF033C7" w14:textId="77777777" w:rsidTr="003C14DA">
        <w:trPr>
          <w:cantSplit/>
          <w:trHeight w:hRule="exact" w:val="312"/>
        </w:trPr>
        <w:tc>
          <w:tcPr>
            <w:tcW w:w="411" w:type="dxa"/>
            <w:vAlign w:val="center"/>
          </w:tcPr>
          <w:p w14:paraId="680359DC" w14:textId="77777777" w:rsidR="00607765" w:rsidRPr="00282861" w:rsidRDefault="00607765" w:rsidP="00607765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3429" w:type="dxa"/>
            <w:vAlign w:val="center"/>
          </w:tcPr>
          <w:p w14:paraId="639B30E0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3AEE70D" w14:textId="77777777" w:rsidR="00607765" w:rsidRPr="006618FB" w:rsidRDefault="00607765" w:rsidP="003C14DA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77E2CA37" w14:textId="77777777" w:rsidR="00607765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274A0C8" w14:textId="77777777" w:rsidR="00607765" w:rsidRPr="00282861" w:rsidRDefault="00607765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5F48FBC9" w14:textId="77777777" w:rsidR="00607765" w:rsidRPr="00282861" w:rsidRDefault="00607765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</w:tbl>
    <w:p w14:paraId="5402C338" w14:textId="1FEE3214" w:rsidR="006F59FB" w:rsidRDefault="006F59FB" w:rsidP="00607765">
      <w:pPr>
        <w:rPr>
          <w:rFonts w:eastAsia="Calibri"/>
          <w:sz w:val="20"/>
          <w:szCs w:val="20"/>
          <w:lang w:eastAsia="en-US"/>
        </w:rPr>
      </w:pPr>
    </w:p>
    <w:sectPr w:rsidR="006F59FB" w:rsidSect="00665DBA">
      <w:pgSz w:w="11906" w:h="16838"/>
      <w:pgMar w:top="709" w:right="312" w:bottom="0" w:left="31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53AA" w14:textId="77777777" w:rsidR="00F115B4" w:rsidRDefault="00F115B4" w:rsidP="007E56CE">
      <w:r>
        <w:separator/>
      </w:r>
    </w:p>
  </w:endnote>
  <w:endnote w:type="continuationSeparator" w:id="0">
    <w:p w14:paraId="29FFC89B" w14:textId="77777777" w:rsidR="00F115B4" w:rsidRDefault="00F115B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77B6" w14:textId="77777777" w:rsidR="00B51360" w:rsidRDefault="00B513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AB8D" w14:textId="54633AA6" w:rsidR="00D93536" w:rsidRPr="007E56CE" w:rsidRDefault="009A6313" w:rsidP="00B51360">
    <w:pPr>
      <w:pStyle w:val="AltBilgi"/>
      <w:spacing w:before="120"/>
      <w:jc w:val="center"/>
      <w:rPr>
        <w:rFonts w:ascii="Calibri" w:hAnsi="Calibri" w:cs="Calibri"/>
        <w:b/>
        <w:i/>
        <w:sz w:val="18"/>
        <w:szCs w:val="18"/>
      </w:rPr>
    </w:pPr>
    <w:r>
      <w:rPr>
        <w:sz w:val="16"/>
        <w:szCs w:val="16"/>
      </w:rPr>
      <w:t xml:space="preserve">Form No: </w:t>
    </w:r>
    <w:r w:rsidR="00D2726C">
      <w:rPr>
        <w:sz w:val="16"/>
        <w:szCs w:val="16"/>
      </w:rPr>
      <w:t>SEM</w:t>
    </w:r>
    <w:r w:rsidR="00B51360">
      <w:rPr>
        <w:sz w:val="16"/>
        <w:szCs w:val="16"/>
      </w:rPr>
      <w:t>-</w:t>
    </w:r>
    <w:r>
      <w:rPr>
        <w:sz w:val="16"/>
        <w:szCs w:val="16"/>
      </w:rPr>
      <w:t>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B51360">
      <w:rPr>
        <w:sz w:val="16"/>
        <w:szCs w:val="16"/>
      </w:rPr>
      <w:t>02.07.2024</w:t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begin"/>
    </w:r>
    <w:r w:rsidR="00D93536" w:rsidRPr="00741F99">
      <w:rPr>
        <w:rFonts w:ascii="Calibri" w:hAnsi="Calibri" w:cs="Calibri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0D56E7">
      <w:rPr>
        <w:rFonts w:ascii="Calibri" w:hAnsi="Calibri" w:cs="Calibri"/>
        <w:noProof/>
        <w:sz w:val="18"/>
        <w:szCs w:val="18"/>
      </w:rPr>
      <w:t>2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end"/>
    </w:r>
    <w:r w:rsidR="00D93536" w:rsidRPr="00741F99">
      <w:rPr>
        <w:rFonts w:ascii="Calibri" w:hAnsi="Calibri" w:cs="Calibri"/>
        <w:sz w:val="18"/>
        <w:szCs w:val="18"/>
      </w:rPr>
      <w:t>/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begin"/>
    </w:r>
    <w:r w:rsidR="00D93536" w:rsidRPr="00741F99">
      <w:rPr>
        <w:rFonts w:ascii="Calibri" w:hAnsi="Calibri" w:cs="Calibri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0D56E7">
      <w:rPr>
        <w:rFonts w:ascii="Calibri" w:hAnsi="Calibri" w:cs="Calibri"/>
        <w:noProof/>
        <w:sz w:val="18"/>
        <w:szCs w:val="18"/>
      </w:rPr>
      <w:t>3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6008A497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 w:rsidR="00D2726C">
      <w:rPr>
        <w:sz w:val="16"/>
        <w:szCs w:val="16"/>
      </w:rPr>
      <w:t>SEM</w:t>
    </w:r>
    <w:r w:rsidR="00B51360">
      <w:rPr>
        <w:sz w:val="16"/>
        <w:szCs w:val="16"/>
      </w:rPr>
      <w:t>-</w:t>
    </w:r>
    <w:r w:rsidR="0090476A">
      <w:rPr>
        <w:sz w:val="16"/>
        <w:szCs w:val="16"/>
      </w:rPr>
      <w:t>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B51360">
      <w:rPr>
        <w:sz w:val="16"/>
        <w:szCs w:val="16"/>
      </w:rPr>
      <w:t>02.07.2024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64B3" w14:textId="77777777" w:rsidR="00F115B4" w:rsidRDefault="00F115B4" w:rsidP="007E56CE">
      <w:r>
        <w:separator/>
      </w:r>
    </w:p>
  </w:footnote>
  <w:footnote w:type="continuationSeparator" w:id="0">
    <w:p w14:paraId="7D63D3FD" w14:textId="77777777" w:rsidR="00F115B4" w:rsidRDefault="00F115B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6C17" w14:textId="77777777" w:rsidR="00B51360" w:rsidRDefault="00B513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3311" w14:textId="77777777" w:rsidR="00B51360" w:rsidRDefault="00B513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7DF001FF" w:rsidR="00D04E3B" w:rsidRDefault="008A2B0B" w:rsidP="00294C8B">
    <w:pPr>
      <w:pStyle w:val="stBilgi"/>
      <w:jc w:val="center"/>
    </w:pPr>
    <w:r w:rsidRPr="008A2B0B">
      <w:rPr>
        <w:noProof/>
      </w:rPr>
      <w:drawing>
        <wp:inline distT="0" distB="0" distL="0" distR="0" wp14:anchorId="7B89806E" wp14:editId="08339FB1">
          <wp:extent cx="6919200" cy="1106830"/>
          <wp:effectExtent l="0" t="0" r="0" b="0"/>
          <wp:docPr id="7" name="Resim 6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542825C0-D5A5-89BD-53FB-0A2657AC11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542825C0-D5A5-89BD-53FB-0A2657AC11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9200" cy="11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2853677"/>
    <w:multiLevelType w:val="hybridMultilevel"/>
    <w:tmpl w:val="A8043B86"/>
    <w:lvl w:ilvl="0" w:tplc="4D865B8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01315836">
    <w:abstractNumId w:val="0"/>
  </w:num>
  <w:num w:numId="2" w16cid:durableId="40523955">
    <w:abstractNumId w:val="4"/>
  </w:num>
  <w:num w:numId="3" w16cid:durableId="562644650">
    <w:abstractNumId w:val="11"/>
  </w:num>
  <w:num w:numId="4" w16cid:durableId="1643848730">
    <w:abstractNumId w:val="9"/>
  </w:num>
  <w:num w:numId="5" w16cid:durableId="1919054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2"/>
  </w:num>
  <w:num w:numId="8" w16cid:durableId="1192911762">
    <w:abstractNumId w:val="8"/>
  </w:num>
  <w:num w:numId="9" w16cid:durableId="1182818182">
    <w:abstractNumId w:val="10"/>
  </w:num>
  <w:num w:numId="10" w16cid:durableId="2125034139">
    <w:abstractNumId w:val="1"/>
  </w:num>
  <w:num w:numId="11" w16cid:durableId="1611938547">
    <w:abstractNumId w:val="5"/>
  </w:num>
  <w:num w:numId="12" w16cid:durableId="1003438061">
    <w:abstractNumId w:val="3"/>
  </w:num>
  <w:num w:numId="13" w16cid:durableId="1750224387">
    <w:abstractNumId w:val="7"/>
  </w:num>
  <w:num w:numId="14" w16cid:durableId="253972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C74"/>
    <w:rsid w:val="000E5015"/>
    <w:rsid w:val="000E5547"/>
    <w:rsid w:val="00102378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66BDA"/>
    <w:rsid w:val="001918C1"/>
    <w:rsid w:val="00196EDE"/>
    <w:rsid w:val="001A48C4"/>
    <w:rsid w:val="001B3F53"/>
    <w:rsid w:val="001B65B7"/>
    <w:rsid w:val="001C7EED"/>
    <w:rsid w:val="001D751F"/>
    <w:rsid w:val="001D76F0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D0696"/>
    <w:rsid w:val="002E3800"/>
    <w:rsid w:val="002E5778"/>
    <w:rsid w:val="002F0ECE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45CA1"/>
    <w:rsid w:val="00350629"/>
    <w:rsid w:val="003518D6"/>
    <w:rsid w:val="00364419"/>
    <w:rsid w:val="00365F2F"/>
    <w:rsid w:val="003845F9"/>
    <w:rsid w:val="00386FCC"/>
    <w:rsid w:val="003905D5"/>
    <w:rsid w:val="00393BD0"/>
    <w:rsid w:val="003951BE"/>
    <w:rsid w:val="003971C7"/>
    <w:rsid w:val="003A07B6"/>
    <w:rsid w:val="003A3259"/>
    <w:rsid w:val="003C0A78"/>
    <w:rsid w:val="003D56CE"/>
    <w:rsid w:val="003E12BA"/>
    <w:rsid w:val="003E5C73"/>
    <w:rsid w:val="003F36C6"/>
    <w:rsid w:val="003F49D9"/>
    <w:rsid w:val="004179BF"/>
    <w:rsid w:val="00420526"/>
    <w:rsid w:val="004257D7"/>
    <w:rsid w:val="00426112"/>
    <w:rsid w:val="00437405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13A7"/>
    <w:rsid w:val="004F360A"/>
    <w:rsid w:val="0051068A"/>
    <w:rsid w:val="00514590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07765"/>
    <w:rsid w:val="006161B2"/>
    <w:rsid w:val="00620277"/>
    <w:rsid w:val="00620437"/>
    <w:rsid w:val="00621673"/>
    <w:rsid w:val="00632F60"/>
    <w:rsid w:val="006417BE"/>
    <w:rsid w:val="00650CE1"/>
    <w:rsid w:val="0066382E"/>
    <w:rsid w:val="00664250"/>
    <w:rsid w:val="00665DBA"/>
    <w:rsid w:val="00685DEE"/>
    <w:rsid w:val="00697BE9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4608"/>
    <w:rsid w:val="0080549D"/>
    <w:rsid w:val="00805F5D"/>
    <w:rsid w:val="00816302"/>
    <w:rsid w:val="008169A5"/>
    <w:rsid w:val="00821600"/>
    <w:rsid w:val="00851B49"/>
    <w:rsid w:val="00853550"/>
    <w:rsid w:val="00891807"/>
    <w:rsid w:val="00895E3F"/>
    <w:rsid w:val="008972A3"/>
    <w:rsid w:val="00897BF8"/>
    <w:rsid w:val="008A2AA4"/>
    <w:rsid w:val="008A2B0B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B77B2"/>
    <w:rsid w:val="009E1C91"/>
    <w:rsid w:val="009F0475"/>
    <w:rsid w:val="009F10F7"/>
    <w:rsid w:val="009F6523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53A84"/>
    <w:rsid w:val="00A874AA"/>
    <w:rsid w:val="00A94502"/>
    <w:rsid w:val="00A975DC"/>
    <w:rsid w:val="00AB0673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2326"/>
    <w:rsid w:val="00B43845"/>
    <w:rsid w:val="00B45451"/>
    <w:rsid w:val="00B46ADC"/>
    <w:rsid w:val="00B51360"/>
    <w:rsid w:val="00B52E9B"/>
    <w:rsid w:val="00B53125"/>
    <w:rsid w:val="00B5553C"/>
    <w:rsid w:val="00B67E04"/>
    <w:rsid w:val="00B732AB"/>
    <w:rsid w:val="00B760C7"/>
    <w:rsid w:val="00B85C2E"/>
    <w:rsid w:val="00B91A69"/>
    <w:rsid w:val="00BA1112"/>
    <w:rsid w:val="00BA4747"/>
    <w:rsid w:val="00BB52C1"/>
    <w:rsid w:val="00BC386E"/>
    <w:rsid w:val="00BC3F52"/>
    <w:rsid w:val="00BC4010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167B"/>
    <w:rsid w:val="00D01D8E"/>
    <w:rsid w:val="00D02AD4"/>
    <w:rsid w:val="00D04E3B"/>
    <w:rsid w:val="00D07DD0"/>
    <w:rsid w:val="00D10CC7"/>
    <w:rsid w:val="00D2726C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4226"/>
    <w:rsid w:val="00DD5CC7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66724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F04316"/>
    <w:rsid w:val="00F115B4"/>
    <w:rsid w:val="00F150B3"/>
    <w:rsid w:val="00F210CC"/>
    <w:rsid w:val="00F27EB7"/>
    <w:rsid w:val="00F37420"/>
    <w:rsid w:val="00F434E0"/>
    <w:rsid w:val="00F44B34"/>
    <w:rsid w:val="00F557A1"/>
    <w:rsid w:val="00F56E9B"/>
    <w:rsid w:val="00F63D7A"/>
    <w:rsid w:val="00F65851"/>
    <w:rsid w:val="00F73146"/>
    <w:rsid w:val="00F832A7"/>
    <w:rsid w:val="00F8767A"/>
    <w:rsid w:val="00FC34D3"/>
    <w:rsid w:val="00FC54ED"/>
    <w:rsid w:val="00FD1BBA"/>
    <w:rsid w:val="00FE124C"/>
    <w:rsid w:val="00FE7FC0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15</cp:revision>
  <cp:lastPrinted>2022-06-15T10:01:00Z</cp:lastPrinted>
  <dcterms:created xsi:type="dcterms:W3CDTF">2022-06-15T06:22:00Z</dcterms:created>
  <dcterms:modified xsi:type="dcterms:W3CDTF">2024-07-13T13:23:00Z</dcterms:modified>
</cp:coreProperties>
</file>